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05CB72" w14:textId="0F93A797" w:rsidR="00713319" w:rsidRPr="007A15DF" w:rsidRDefault="008831FC" w:rsidP="00B22A29">
      <w:pPr>
        <w:shd w:val="clear" w:color="auto" w:fill="E2E2E2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rFonts w:ascii="Times New Roman" w:hAnsi="Times New Roman" w:cs="Times New Roman"/>
          <w:sz w:val="20"/>
          <w:szCs w:val="20"/>
        </w:rPr>
      </w:pPr>
      <w:r w:rsidRPr="007A15DF">
        <w:rPr>
          <w:rFonts w:ascii="Times New Roman" w:hAnsi="Times New Roman" w:cs="Times New Roman"/>
          <w:b/>
          <w:bCs/>
          <w:sz w:val="40"/>
          <w:szCs w:val="40"/>
        </w:rPr>
        <w:t xml:space="preserve">CORSO </w:t>
      </w:r>
      <w:r w:rsidR="009E1CCF">
        <w:rPr>
          <w:rFonts w:ascii="Times New Roman" w:hAnsi="Times New Roman" w:cs="Times New Roman"/>
          <w:b/>
          <w:bCs/>
          <w:sz w:val="40"/>
          <w:szCs w:val="40"/>
        </w:rPr>
        <w:t>FAD DI</w:t>
      </w:r>
      <w:r w:rsidR="008B6267" w:rsidRPr="007A15DF">
        <w:rPr>
          <w:rFonts w:ascii="Times New Roman" w:hAnsi="Times New Roman" w:cs="Times New Roman"/>
          <w:b/>
          <w:bCs/>
          <w:sz w:val="40"/>
          <w:szCs w:val="40"/>
        </w:rPr>
        <w:t xml:space="preserve"> </w:t>
      </w:r>
      <w:r w:rsidRPr="007A15DF">
        <w:rPr>
          <w:rFonts w:ascii="Times New Roman" w:hAnsi="Times New Roman" w:cs="Times New Roman"/>
          <w:b/>
          <w:bCs/>
          <w:sz w:val="40"/>
          <w:szCs w:val="40"/>
        </w:rPr>
        <w:t>PREPARAZIONE</w:t>
      </w:r>
      <w:r w:rsidR="005E685C" w:rsidRPr="007A15DF">
        <w:rPr>
          <w:rFonts w:ascii="Times New Roman" w:hAnsi="Times New Roman" w:cs="Times New Roman"/>
          <w:b/>
          <w:bCs/>
          <w:sz w:val="40"/>
          <w:szCs w:val="40"/>
        </w:rPr>
        <w:t xml:space="preserve"> </w:t>
      </w:r>
      <w:r w:rsidR="00C82756" w:rsidRPr="007A15DF">
        <w:rPr>
          <w:rFonts w:ascii="Times New Roman" w:hAnsi="Times New Roman" w:cs="Times New Roman"/>
          <w:b/>
          <w:bCs/>
          <w:sz w:val="40"/>
          <w:szCs w:val="40"/>
        </w:rPr>
        <w:t>CONCORS</w:t>
      </w:r>
      <w:r w:rsidR="00B22A29">
        <w:rPr>
          <w:rFonts w:ascii="Times New Roman" w:hAnsi="Times New Roman" w:cs="Times New Roman"/>
          <w:b/>
          <w:bCs/>
          <w:sz w:val="40"/>
          <w:szCs w:val="40"/>
        </w:rPr>
        <w:t xml:space="preserve">O ARCS N. </w:t>
      </w:r>
      <w:r w:rsidR="00DE2023">
        <w:rPr>
          <w:rFonts w:ascii="Times New Roman" w:hAnsi="Times New Roman" w:cs="Times New Roman"/>
          <w:b/>
          <w:bCs/>
          <w:sz w:val="40"/>
          <w:szCs w:val="40"/>
        </w:rPr>
        <w:t>1</w:t>
      </w:r>
      <w:r w:rsidR="009E1CCF">
        <w:rPr>
          <w:rFonts w:ascii="Times New Roman" w:hAnsi="Times New Roman" w:cs="Times New Roman"/>
          <w:b/>
          <w:bCs/>
          <w:sz w:val="40"/>
          <w:szCs w:val="40"/>
        </w:rPr>
        <w:t>0</w:t>
      </w:r>
      <w:r w:rsidR="00B22A29">
        <w:rPr>
          <w:rFonts w:ascii="Times New Roman" w:hAnsi="Times New Roman" w:cs="Times New Roman"/>
          <w:b/>
          <w:bCs/>
          <w:sz w:val="40"/>
          <w:szCs w:val="40"/>
        </w:rPr>
        <w:t xml:space="preserve"> ASSISTENTI AMMINISTRATIVI</w:t>
      </w:r>
      <w:r w:rsidR="009E1CCF">
        <w:rPr>
          <w:rFonts w:ascii="Times New Roman" w:hAnsi="Times New Roman" w:cs="Times New Roman"/>
          <w:b/>
          <w:bCs/>
          <w:sz w:val="40"/>
          <w:szCs w:val="40"/>
        </w:rPr>
        <w:t xml:space="preserve"> E 9 COLLABORATORI AMMINISTRATIVI</w:t>
      </w:r>
      <w:r w:rsidR="00B22A29">
        <w:rPr>
          <w:rFonts w:ascii="Times New Roman" w:hAnsi="Times New Roman" w:cs="Times New Roman"/>
          <w:b/>
          <w:bCs/>
          <w:sz w:val="40"/>
          <w:szCs w:val="40"/>
        </w:rPr>
        <w:t xml:space="preserve"> DA ASSEGNARE ALLE AZIENDE SERVIZIO SANITARIO REGIONALE FVG</w:t>
      </w:r>
    </w:p>
    <w:p w14:paraId="445AAB68" w14:textId="77777777" w:rsidR="008831FC" w:rsidRPr="007A15DF" w:rsidRDefault="008831FC">
      <w:pPr>
        <w:autoSpaceDE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7A15DF">
        <w:rPr>
          <w:rFonts w:ascii="Times New Roman" w:hAnsi="Times New Roman" w:cs="Times New Roman"/>
          <w:b/>
          <w:i/>
          <w:sz w:val="24"/>
          <w:szCs w:val="24"/>
        </w:rPr>
        <w:t>Programma e calendario del corso di preparazione</w:t>
      </w:r>
    </w:p>
    <w:p w14:paraId="656E8A33" w14:textId="77777777" w:rsidR="005E685C" w:rsidRPr="007A15DF" w:rsidRDefault="005E685C" w:rsidP="005E685C">
      <w:pPr>
        <w:widowControl/>
        <w:autoSpaceDN/>
        <w:adjustRightInd/>
        <w:spacing w:after="0" w:line="240" w:lineRule="auto"/>
        <w:rPr>
          <w:rFonts w:ascii="Times New Roman" w:hAnsi="Times New Roman" w:cs="Times New Roman"/>
          <w:b/>
          <w:bCs/>
          <w:color w:val="414141"/>
          <w:sz w:val="24"/>
          <w:szCs w:val="24"/>
          <w:lang w:bidi="ar-SA"/>
        </w:rPr>
      </w:pPr>
    </w:p>
    <w:p w14:paraId="60D26845" w14:textId="77777777" w:rsidR="000D1E18" w:rsidRDefault="005E685C" w:rsidP="000D1E18">
      <w:pPr>
        <w:widowControl/>
        <w:autoSpaceDN/>
        <w:adjustRightInd/>
        <w:spacing w:after="0" w:line="240" w:lineRule="auto"/>
        <w:rPr>
          <w:rFonts w:ascii="Times New Roman" w:hAnsi="Times New Roman" w:cs="Times New Roman"/>
          <w:color w:val="414141"/>
          <w:sz w:val="24"/>
          <w:szCs w:val="24"/>
          <w:lang w:bidi="ar-SA"/>
        </w:rPr>
      </w:pPr>
      <w:r w:rsidRPr="007A15DF">
        <w:rPr>
          <w:rFonts w:ascii="Times New Roman" w:hAnsi="Times New Roman" w:cs="Times New Roman"/>
          <w:color w:val="414141"/>
          <w:sz w:val="24"/>
          <w:szCs w:val="24"/>
          <w:lang w:bidi="ar-SA"/>
        </w:rPr>
        <w:t>Le fonti del diritto</w:t>
      </w:r>
      <w:r w:rsidRPr="007A15DF">
        <w:rPr>
          <w:rFonts w:ascii="Times New Roman" w:hAnsi="Times New Roman" w:cs="Times New Roman"/>
          <w:color w:val="414141"/>
          <w:sz w:val="24"/>
          <w:szCs w:val="24"/>
          <w:lang w:bidi="ar-SA"/>
        </w:rPr>
        <w:br/>
        <w:t>Le situazioni giuridiche soggettive di diritto amministrativo: interessi legittimi, diritti soggettivi,</w:t>
      </w:r>
      <w:r w:rsidR="00B22A29">
        <w:rPr>
          <w:rFonts w:ascii="Times New Roman" w:hAnsi="Times New Roman" w:cs="Times New Roman"/>
          <w:color w:val="414141"/>
          <w:sz w:val="24"/>
          <w:szCs w:val="24"/>
          <w:lang w:bidi="ar-SA"/>
        </w:rPr>
        <w:t xml:space="preserve"> </w:t>
      </w:r>
      <w:r w:rsidRPr="007A15DF">
        <w:rPr>
          <w:rFonts w:ascii="Times New Roman" w:hAnsi="Times New Roman" w:cs="Times New Roman"/>
          <w:color w:val="414141"/>
          <w:sz w:val="24"/>
          <w:szCs w:val="24"/>
          <w:lang w:bidi="ar-SA"/>
        </w:rPr>
        <w:t>interessi collettivi, interessi diffusi</w:t>
      </w:r>
      <w:r w:rsidRPr="007A15DF">
        <w:rPr>
          <w:rFonts w:ascii="Times New Roman" w:hAnsi="Times New Roman" w:cs="Times New Roman"/>
          <w:color w:val="414141"/>
          <w:sz w:val="24"/>
          <w:szCs w:val="24"/>
          <w:lang w:bidi="ar-SA"/>
        </w:rPr>
        <w:br/>
        <w:t>Principi cardine dell'attività amministrativa</w:t>
      </w:r>
    </w:p>
    <w:p w14:paraId="5414D786" w14:textId="77777777" w:rsidR="000D1E18" w:rsidRDefault="000D1E18" w:rsidP="000D1E18">
      <w:pPr>
        <w:widowControl/>
        <w:autoSpaceDN/>
        <w:adjustRightInd/>
        <w:spacing w:after="0" w:line="240" w:lineRule="auto"/>
        <w:rPr>
          <w:rFonts w:ascii="Times New Roman" w:hAnsi="Times New Roman" w:cs="Times New Roman"/>
          <w:color w:val="414141"/>
          <w:sz w:val="24"/>
          <w:szCs w:val="24"/>
          <w:lang w:bidi="ar-SA"/>
        </w:rPr>
      </w:pPr>
      <w:r>
        <w:rPr>
          <w:rFonts w:ascii="Times New Roman" w:hAnsi="Times New Roman" w:cs="Times New Roman"/>
          <w:color w:val="414141"/>
          <w:sz w:val="24"/>
          <w:szCs w:val="24"/>
          <w:lang w:bidi="ar-SA"/>
        </w:rPr>
        <w:t>Procedimento amministrativo</w:t>
      </w:r>
    </w:p>
    <w:p w14:paraId="57DA0760" w14:textId="77777777" w:rsidR="000D1E18" w:rsidRDefault="000D1E18" w:rsidP="000D1E18">
      <w:pPr>
        <w:widowControl/>
        <w:autoSpaceDN/>
        <w:adjustRightInd/>
        <w:spacing w:after="0" w:line="240" w:lineRule="auto"/>
        <w:rPr>
          <w:rFonts w:ascii="Times New Roman" w:hAnsi="Times New Roman" w:cs="Times New Roman"/>
          <w:color w:val="414141"/>
          <w:sz w:val="24"/>
          <w:szCs w:val="24"/>
          <w:lang w:bidi="ar-SA"/>
        </w:rPr>
      </w:pPr>
      <w:r>
        <w:rPr>
          <w:rFonts w:ascii="Times New Roman" w:hAnsi="Times New Roman" w:cs="Times New Roman"/>
          <w:color w:val="414141"/>
          <w:sz w:val="24"/>
          <w:szCs w:val="24"/>
          <w:lang w:bidi="ar-SA"/>
        </w:rPr>
        <w:t>Invalidità</w:t>
      </w:r>
    </w:p>
    <w:p w14:paraId="6F4714BC" w14:textId="68ABBD2E" w:rsidR="005E685C" w:rsidRPr="007A15DF" w:rsidRDefault="000D1E18" w:rsidP="000D1E18">
      <w:pPr>
        <w:widowControl/>
        <w:autoSpaceDN/>
        <w:adjustRightInd/>
        <w:spacing w:after="0" w:line="240" w:lineRule="auto"/>
        <w:rPr>
          <w:rFonts w:ascii="Times New Roman" w:hAnsi="Times New Roman" w:cs="Times New Roman"/>
          <w:color w:val="414141"/>
          <w:sz w:val="24"/>
          <w:szCs w:val="24"/>
          <w:lang w:bidi="ar-SA"/>
        </w:rPr>
      </w:pPr>
      <w:r>
        <w:rPr>
          <w:rFonts w:ascii="Times New Roman" w:hAnsi="Times New Roman" w:cs="Times New Roman"/>
          <w:color w:val="414141"/>
          <w:sz w:val="24"/>
          <w:szCs w:val="24"/>
          <w:lang w:bidi="ar-SA"/>
        </w:rPr>
        <w:t>Atti e provvedimenti</w:t>
      </w:r>
      <w:r w:rsidR="005E685C" w:rsidRPr="007A15DF">
        <w:rPr>
          <w:rFonts w:ascii="Times New Roman" w:hAnsi="Times New Roman" w:cs="Times New Roman"/>
          <w:color w:val="414141"/>
          <w:sz w:val="24"/>
          <w:szCs w:val="24"/>
          <w:lang w:bidi="ar-SA"/>
        </w:rPr>
        <w:br/>
        <w:t>Testo Unico documentazione amministrativa</w:t>
      </w:r>
    </w:p>
    <w:p w14:paraId="14F356BA" w14:textId="77777777" w:rsidR="005E685C" w:rsidRDefault="005E685C" w:rsidP="005E685C">
      <w:pPr>
        <w:widowControl/>
        <w:shd w:val="clear" w:color="auto" w:fill="FFFFFF"/>
        <w:autoSpaceDN/>
        <w:adjustRightInd/>
        <w:spacing w:after="0" w:line="247" w:lineRule="atLeast"/>
        <w:rPr>
          <w:rFonts w:ascii="Times New Roman" w:hAnsi="Times New Roman" w:cs="Times New Roman"/>
          <w:color w:val="414141"/>
          <w:sz w:val="24"/>
          <w:szCs w:val="24"/>
          <w:lang w:bidi="ar-SA"/>
        </w:rPr>
      </w:pPr>
      <w:r w:rsidRPr="007A15DF">
        <w:rPr>
          <w:rFonts w:ascii="Times New Roman" w:hAnsi="Times New Roman" w:cs="Times New Roman"/>
          <w:color w:val="414141"/>
          <w:sz w:val="24"/>
          <w:szCs w:val="24"/>
          <w:lang w:bidi="ar-SA"/>
        </w:rPr>
        <w:t>La Privacy</w:t>
      </w:r>
    </w:p>
    <w:p w14:paraId="5652DCBC" w14:textId="5E7A6005" w:rsidR="00B22A29" w:rsidRDefault="00B22A29" w:rsidP="005E685C">
      <w:pPr>
        <w:widowControl/>
        <w:shd w:val="clear" w:color="auto" w:fill="FFFFFF"/>
        <w:autoSpaceDN/>
        <w:adjustRightInd/>
        <w:spacing w:after="0" w:line="247" w:lineRule="atLeast"/>
        <w:rPr>
          <w:rFonts w:ascii="Times New Roman" w:hAnsi="Times New Roman" w:cs="Times New Roman"/>
          <w:color w:val="414141"/>
          <w:sz w:val="24"/>
          <w:szCs w:val="24"/>
          <w:lang w:bidi="ar-SA"/>
        </w:rPr>
      </w:pPr>
      <w:r>
        <w:rPr>
          <w:rFonts w:ascii="Times New Roman" w:hAnsi="Times New Roman" w:cs="Times New Roman"/>
          <w:color w:val="414141"/>
          <w:sz w:val="24"/>
          <w:szCs w:val="24"/>
          <w:lang w:bidi="ar-SA"/>
        </w:rPr>
        <w:t xml:space="preserve">Disciplina in materia di </w:t>
      </w:r>
      <w:proofErr w:type="gramStart"/>
      <w:r>
        <w:rPr>
          <w:rFonts w:ascii="Times New Roman" w:hAnsi="Times New Roman" w:cs="Times New Roman"/>
          <w:color w:val="414141"/>
          <w:sz w:val="24"/>
          <w:szCs w:val="24"/>
          <w:lang w:bidi="ar-SA"/>
        </w:rPr>
        <w:t>anti</w:t>
      </w:r>
      <w:r w:rsidR="000D1E18">
        <w:rPr>
          <w:rFonts w:ascii="Times New Roman" w:hAnsi="Times New Roman" w:cs="Times New Roman"/>
          <w:color w:val="414141"/>
          <w:sz w:val="24"/>
          <w:szCs w:val="24"/>
          <w:lang w:bidi="ar-SA"/>
        </w:rPr>
        <w:t>-</w:t>
      </w:r>
      <w:r>
        <w:rPr>
          <w:rFonts w:ascii="Times New Roman" w:hAnsi="Times New Roman" w:cs="Times New Roman"/>
          <w:color w:val="414141"/>
          <w:sz w:val="24"/>
          <w:szCs w:val="24"/>
          <w:lang w:bidi="ar-SA"/>
        </w:rPr>
        <w:t>corruzione</w:t>
      </w:r>
      <w:proofErr w:type="gramEnd"/>
    </w:p>
    <w:p w14:paraId="43EAF6DB" w14:textId="77777777" w:rsidR="00B22A29" w:rsidRDefault="00B22A29" w:rsidP="005E685C">
      <w:pPr>
        <w:widowControl/>
        <w:shd w:val="clear" w:color="auto" w:fill="FFFFFF"/>
        <w:autoSpaceDN/>
        <w:adjustRightInd/>
        <w:spacing w:after="0" w:line="247" w:lineRule="atLeast"/>
        <w:rPr>
          <w:rFonts w:ascii="Times New Roman" w:hAnsi="Times New Roman" w:cs="Times New Roman"/>
          <w:color w:val="414141"/>
          <w:sz w:val="24"/>
          <w:szCs w:val="24"/>
          <w:lang w:bidi="ar-SA"/>
        </w:rPr>
      </w:pPr>
      <w:r>
        <w:rPr>
          <w:rFonts w:ascii="Times New Roman" w:hAnsi="Times New Roman" w:cs="Times New Roman"/>
          <w:color w:val="414141"/>
          <w:sz w:val="24"/>
          <w:szCs w:val="24"/>
          <w:lang w:bidi="ar-SA"/>
        </w:rPr>
        <w:t xml:space="preserve">Disciplina in materia di trasparenza </w:t>
      </w:r>
    </w:p>
    <w:p w14:paraId="280D123E" w14:textId="77777777" w:rsidR="00B22A29" w:rsidRDefault="00B22A29" w:rsidP="005E685C">
      <w:pPr>
        <w:widowControl/>
        <w:shd w:val="clear" w:color="auto" w:fill="FFFFFF"/>
        <w:autoSpaceDN/>
        <w:adjustRightInd/>
        <w:spacing w:after="0" w:line="247" w:lineRule="atLeast"/>
        <w:rPr>
          <w:rFonts w:ascii="Times New Roman" w:hAnsi="Times New Roman" w:cs="Times New Roman"/>
          <w:color w:val="414141"/>
          <w:sz w:val="24"/>
          <w:szCs w:val="24"/>
          <w:lang w:bidi="ar-SA"/>
        </w:rPr>
      </w:pPr>
      <w:r>
        <w:rPr>
          <w:rFonts w:ascii="Times New Roman" w:hAnsi="Times New Roman" w:cs="Times New Roman"/>
          <w:color w:val="414141"/>
          <w:sz w:val="24"/>
          <w:szCs w:val="24"/>
          <w:lang w:bidi="ar-SA"/>
        </w:rPr>
        <w:t>Disciplina codice dei contratti e appalti</w:t>
      </w:r>
    </w:p>
    <w:p w14:paraId="10709D1B" w14:textId="65164CDB" w:rsidR="000D1E18" w:rsidRPr="007A15DF" w:rsidRDefault="000D1E18" w:rsidP="005E685C">
      <w:pPr>
        <w:widowControl/>
        <w:shd w:val="clear" w:color="auto" w:fill="FFFFFF"/>
        <w:autoSpaceDN/>
        <w:adjustRightInd/>
        <w:spacing w:after="0" w:line="247" w:lineRule="atLeast"/>
        <w:rPr>
          <w:rFonts w:ascii="Times New Roman" w:hAnsi="Times New Roman" w:cs="Times New Roman"/>
          <w:color w:val="414141"/>
          <w:sz w:val="24"/>
          <w:szCs w:val="24"/>
          <w:lang w:bidi="ar-SA"/>
        </w:rPr>
      </w:pPr>
      <w:r>
        <w:rPr>
          <w:rFonts w:ascii="Times New Roman" w:hAnsi="Times New Roman" w:cs="Times New Roman"/>
          <w:color w:val="414141"/>
          <w:sz w:val="24"/>
          <w:szCs w:val="24"/>
          <w:lang w:bidi="ar-SA"/>
        </w:rPr>
        <w:t>I Reati contro la PA</w:t>
      </w:r>
    </w:p>
    <w:p w14:paraId="18819078" w14:textId="77777777" w:rsidR="005E685C" w:rsidRPr="007A15DF" w:rsidRDefault="005E685C" w:rsidP="005E685C">
      <w:pPr>
        <w:widowControl/>
        <w:shd w:val="clear" w:color="auto" w:fill="FFFFFF"/>
        <w:autoSpaceDN/>
        <w:adjustRightInd/>
        <w:spacing w:after="0" w:line="247" w:lineRule="atLeast"/>
        <w:rPr>
          <w:rFonts w:ascii="Times New Roman" w:hAnsi="Times New Roman" w:cs="Times New Roman"/>
          <w:color w:val="414141"/>
          <w:sz w:val="24"/>
          <w:szCs w:val="24"/>
          <w:lang w:bidi="ar-SA"/>
        </w:rPr>
      </w:pPr>
    </w:p>
    <w:p w14:paraId="3D900B0F" w14:textId="77777777" w:rsidR="005E685C" w:rsidRPr="00B22A29" w:rsidRDefault="005E685C" w:rsidP="005E685C">
      <w:pPr>
        <w:widowControl/>
        <w:shd w:val="clear" w:color="auto" w:fill="FFFFFF"/>
        <w:autoSpaceDN/>
        <w:adjustRightInd/>
        <w:spacing w:after="0" w:line="247" w:lineRule="atLeast"/>
        <w:jc w:val="both"/>
        <w:rPr>
          <w:rFonts w:ascii="Times New Roman" w:hAnsi="Times New Roman" w:cs="Times New Roman"/>
          <w:color w:val="414141"/>
          <w:sz w:val="24"/>
          <w:szCs w:val="24"/>
          <w:lang w:bidi="ar-SA"/>
        </w:rPr>
      </w:pPr>
      <w:r w:rsidRPr="00B22A29">
        <w:rPr>
          <w:rFonts w:ascii="Times New Roman" w:hAnsi="Times New Roman" w:cs="Times New Roman"/>
          <w:b/>
          <w:bCs/>
          <w:iCs/>
          <w:color w:val="414141"/>
          <w:sz w:val="24"/>
          <w:szCs w:val="24"/>
          <w:u w:val="single"/>
          <w:lang w:bidi="ar-SA"/>
        </w:rPr>
        <w:t>SECONDA PARTE: DIRITTO ED ORGANIZZAZIONE SANITARIA</w:t>
      </w:r>
    </w:p>
    <w:p w14:paraId="5A051284" w14:textId="77777777" w:rsidR="005E685C" w:rsidRPr="007A15DF" w:rsidRDefault="005E685C" w:rsidP="005E685C">
      <w:pPr>
        <w:widowControl/>
        <w:shd w:val="clear" w:color="auto" w:fill="FFFFFF"/>
        <w:autoSpaceDN/>
        <w:adjustRightInd/>
        <w:spacing w:after="0" w:line="247" w:lineRule="atLeast"/>
        <w:jc w:val="both"/>
        <w:rPr>
          <w:rFonts w:ascii="Times New Roman" w:hAnsi="Times New Roman" w:cs="Times New Roman"/>
          <w:color w:val="414141"/>
          <w:sz w:val="24"/>
          <w:szCs w:val="24"/>
          <w:lang w:bidi="ar-SA"/>
        </w:rPr>
      </w:pPr>
      <w:r w:rsidRPr="007A15DF">
        <w:rPr>
          <w:rFonts w:ascii="Times New Roman" w:hAnsi="Times New Roman" w:cs="Times New Roman"/>
          <w:color w:val="414141"/>
          <w:sz w:val="24"/>
          <w:szCs w:val="24"/>
          <w:lang w:bidi="ar-SA"/>
        </w:rPr>
        <w:t>Rapporto tra accesso agli atti e tutela riservatezza dati in ambito sanitario</w:t>
      </w:r>
    </w:p>
    <w:p w14:paraId="0FA44A84" w14:textId="77777777" w:rsidR="005E685C" w:rsidRPr="007A15DF" w:rsidRDefault="005E685C" w:rsidP="005E685C">
      <w:pPr>
        <w:widowControl/>
        <w:shd w:val="clear" w:color="auto" w:fill="FFFFFF"/>
        <w:autoSpaceDN/>
        <w:adjustRightInd/>
        <w:spacing w:after="0" w:line="247" w:lineRule="atLeast"/>
        <w:jc w:val="both"/>
        <w:rPr>
          <w:rFonts w:ascii="Times New Roman" w:hAnsi="Times New Roman" w:cs="Times New Roman"/>
          <w:color w:val="414141"/>
          <w:sz w:val="24"/>
          <w:szCs w:val="24"/>
          <w:lang w:bidi="ar-SA"/>
        </w:rPr>
      </w:pPr>
      <w:r w:rsidRPr="007A15DF">
        <w:rPr>
          <w:rFonts w:ascii="Times New Roman" w:hAnsi="Times New Roman" w:cs="Times New Roman"/>
          <w:color w:val="414141"/>
          <w:sz w:val="24"/>
          <w:szCs w:val="24"/>
          <w:lang w:bidi="ar-SA"/>
        </w:rPr>
        <w:t>Tutela della salute nella Costituzione</w:t>
      </w:r>
    </w:p>
    <w:p w14:paraId="2CCB6765" w14:textId="77777777" w:rsidR="005E685C" w:rsidRPr="007A15DF" w:rsidRDefault="005E685C" w:rsidP="005E685C">
      <w:pPr>
        <w:widowControl/>
        <w:shd w:val="clear" w:color="auto" w:fill="FFFFFF"/>
        <w:autoSpaceDN/>
        <w:adjustRightInd/>
        <w:spacing w:after="0" w:line="247" w:lineRule="atLeast"/>
        <w:jc w:val="both"/>
        <w:rPr>
          <w:rFonts w:ascii="Times New Roman" w:hAnsi="Times New Roman" w:cs="Times New Roman"/>
          <w:color w:val="414141"/>
          <w:sz w:val="24"/>
          <w:szCs w:val="24"/>
          <w:lang w:bidi="ar-SA"/>
        </w:rPr>
      </w:pPr>
      <w:r w:rsidRPr="007A15DF">
        <w:rPr>
          <w:rFonts w:ascii="Times New Roman" w:hAnsi="Times New Roman" w:cs="Times New Roman"/>
          <w:color w:val="414141"/>
          <w:sz w:val="24"/>
          <w:szCs w:val="24"/>
          <w:lang w:bidi="ar-SA"/>
        </w:rPr>
        <w:t>L’amministrazione sanitaria</w:t>
      </w:r>
      <w:r w:rsidRPr="007A15DF">
        <w:rPr>
          <w:rFonts w:ascii="Times New Roman" w:hAnsi="Times New Roman" w:cs="Times New Roman"/>
          <w:color w:val="414141"/>
          <w:sz w:val="24"/>
          <w:szCs w:val="24"/>
          <w:lang w:bidi="ar-SA"/>
        </w:rPr>
        <w:br/>
        <w:t>ll Servizio sanitario nazionale e le sue strutture</w:t>
      </w:r>
      <w:r w:rsidRPr="007A15DF">
        <w:rPr>
          <w:rFonts w:ascii="Times New Roman" w:hAnsi="Times New Roman" w:cs="Times New Roman"/>
          <w:color w:val="414141"/>
          <w:sz w:val="24"/>
          <w:szCs w:val="24"/>
          <w:lang w:bidi="ar-SA"/>
        </w:rPr>
        <w:br/>
        <w:t>Programmazione sanitaria</w:t>
      </w:r>
      <w:r w:rsidRPr="007A15DF">
        <w:rPr>
          <w:rFonts w:ascii="Times New Roman" w:hAnsi="Times New Roman" w:cs="Times New Roman"/>
          <w:color w:val="414141"/>
          <w:sz w:val="24"/>
          <w:szCs w:val="24"/>
          <w:lang w:bidi="ar-SA"/>
        </w:rPr>
        <w:br/>
        <w:t>Le prestazioni sanitarie</w:t>
      </w:r>
    </w:p>
    <w:p w14:paraId="124A6570" w14:textId="77777777" w:rsidR="005E685C" w:rsidRPr="007A15DF" w:rsidRDefault="005E685C" w:rsidP="005E685C">
      <w:pPr>
        <w:widowControl/>
        <w:shd w:val="clear" w:color="auto" w:fill="FFFFFF"/>
        <w:autoSpaceDN/>
        <w:adjustRightInd/>
        <w:spacing w:after="0" w:line="247" w:lineRule="atLeast"/>
        <w:rPr>
          <w:rFonts w:ascii="Times New Roman" w:hAnsi="Times New Roman" w:cs="Times New Roman"/>
          <w:color w:val="414141"/>
          <w:sz w:val="24"/>
          <w:szCs w:val="24"/>
          <w:lang w:bidi="ar-SA"/>
        </w:rPr>
      </w:pPr>
      <w:r w:rsidRPr="007A15DF">
        <w:rPr>
          <w:rFonts w:ascii="Times New Roman" w:hAnsi="Times New Roman" w:cs="Times New Roman"/>
          <w:color w:val="414141"/>
          <w:sz w:val="24"/>
          <w:szCs w:val="24"/>
          <w:lang w:bidi="ar-SA"/>
        </w:rPr>
        <w:t>Organi di governo e organi di gestione tecnico amministrativa</w:t>
      </w:r>
      <w:r w:rsidRPr="007A15DF">
        <w:rPr>
          <w:rFonts w:ascii="Times New Roman" w:hAnsi="Times New Roman" w:cs="Times New Roman"/>
          <w:color w:val="414141"/>
          <w:sz w:val="24"/>
          <w:szCs w:val="24"/>
          <w:lang w:bidi="ar-SA"/>
        </w:rPr>
        <w:br/>
        <w:t>Il regime giuridico del pubblico impiego nel settore sanitario/contrattualizzazione/diritti e doveri/responsabilità</w:t>
      </w:r>
    </w:p>
    <w:p w14:paraId="4B2221B3" w14:textId="77777777" w:rsidR="005E685C" w:rsidRPr="007A15DF" w:rsidRDefault="005E685C" w:rsidP="005E685C">
      <w:pPr>
        <w:widowControl/>
        <w:shd w:val="clear" w:color="auto" w:fill="FFFFFF"/>
        <w:autoSpaceDN/>
        <w:adjustRightInd/>
        <w:spacing w:after="0" w:line="247" w:lineRule="atLeast"/>
        <w:rPr>
          <w:rFonts w:ascii="Times New Roman" w:hAnsi="Times New Roman" w:cs="Times New Roman"/>
          <w:color w:val="414141"/>
          <w:sz w:val="24"/>
          <w:szCs w:val="24"/>
          <w:lang w:bidi="ar-SA"/>
        </w:rPr>
      </w:pPr>
      <w:r w:rsidRPr="007A15DF">
        <w:rPr>
          <w:rFonts w:ascii="Times New Roman" w:hAnsi="Times New Roman" w:cs="Times New Roman"/>
          <w:color w:val="414141"/>
          <w:sz w:val="24"/>
          <w:szCs w:val="24"/>
          <w:lang w:bidi="ar-SA"/>
        </w:rPr>
        <w:t>I Distretti</w:t>
      </w:r>
    </w:p>
    <w:p w14:paraId="7773A9B7" w14:textId="77777777" w:rsidR="005E685C" w:rsidRPr="007A15DF" w:rsidRDefault="005E685C" w:rsidP="005E685C">
      <w:pPr>
        <w:widowControl/>
        <w:shd w:val="clear" w:color="auto" w:fill="FFFFFF"/>
        <w:autoSpaceDN/>
        <w:adjustRightInd/>
        <w:spacing w:after="0" w:line="247" w:lineRule="atLeast"/>
        <w:rPr>
          <w:rFonts w:ascii="Times New Roman" w:hAnsi="Times New Roman" w:cs="Times New Roman"/>
          <w:color w:val="414141"/>
          <w:sz w:val="24"/>
          <w:szCs w:val="24"/>
          <w:lang w:bidi="ar-SA"/>
        </w:rPr>
      </w:pPr>
      <w:r w:rsidRPr="007A15DF">
        <w:rPr>
          <w:rFonts w:ascii="Times New Roman" w:hAnsi="Times New Roman" w:cs="Times New Roman"/>
          <w:color w:val="414141"/>
          <w:sz w:val="24"/>
          <w:szCs w:val="24"/>
          <w:lang w:bidi="ar-SA"/>
        </w:rPr>
        <w:t>I Dipartimenti</w:t>
      </w:r>
    </w:p>
    <w:p w14:paraId="1172EF5D" w14:textId="77777777" w:rsidR="000D1E18" w:rsidRDefault="005E685C" w:rsidP="000D1E18">
      <w:pPr>
        <w:widowControl/>
        <w:shd w:val="clear" w:color="auto" w:fill="FFFFFF"/>
        <w:autoSpaceDN/>
        <w:adjustRightInd/>
        <w:spacing w:after="0" w:line="247" w:lineRule="atLeast"/>
        <w:rPr>
          <w:rFonts w:ascii="Times New Roman" w:hAnsi="Times New Roman" w:cs="Times New Roman"/>
          <w:color w:val="414141"/>
          <w:sz w:val="24"/>
          <w:szCs w:val="24"/>
          <w:lang w:bidi="ar-SA"/>
        </w:rPr>
      </w:pPr>
      <w:r w:rsidRPr="007A15DF">
        <w:rPr>
          <w:rFonts w:ascii="Times New Roman" w:hAnsi="Times New Roman" w:cs="Times New Roman"/>
          <w:color w:val="414141"/>
          <w:sz w:val="24"/>
          <w:szCs w:val="24"/>
          <w:lang w:bidi="ar-SA"/>
        </w:rPr>
        <w:t>Legislazione sanitaria regionale </w:t>
      </w:r>
    </w:p>
    <w:p w14:paraId="1BC1C832" w14:textId="4BE2FCB4" w:rsidR="000D1E18" w:rsidRDefault="000D1E18" w:rsidP="000D1E18">
      <w:pPr>
        <w:widowControl/>
        <w:shd w:val="clear" w:color="auto" w:fill="FFFFFF"/>
        <w:autoSpaceDN/>
        <w:adjustRightInd/>
        <w:spacing w:after="0" w:line="247" w:lineRule="atLeast"/>
        <w:rPr>
          <w:rFonts w:ascii="Times New Roman" w:hAnsi="Times New Roman" w:cs="Times New Roman"/>
          <w:color w:val="414141"/>
          <w:sz w:val="24"/>
          <w:szCs w:val="24"/>
          <w:lang w:bidi="ar-SA"/>
        </w:rPr>
      </w:pPr>
      <w:r>
        <w:rPr>
          <w:rFonts w:ascii="Times New Roman" w:hAnsi="Times New Roman" w:cs="Times New Roman"/>
          <w:color w:val="414141"/>
          <w:sz w:val="24"/>
          <w:szCs w:val="24"/>
          <w:lang w:bidi="ar-SA"/>
        </w:rPr>
        <w:t>S</w:t>
      </w:r>
      <w:r w:rsidRPr="000D1E18">
        <w:rPr>
          <w:rFonts w:ascii="Times New Roman" w:hAnsi="Times New Roman" w:cs="Times New Roman"/>
          <w:color w:val="414141"/>
          <w:sz w:val="24"/>
          <w:szCs w:val="24"/>
          <w:lang w:bidi="ar-SA"/>
        </w:rPr>
        <w:t>istemi di finanziamento, strumenti di programmazione finanziaria-gestionale e controllo di gestione per le aziende del Servizio Sanitario Regione Friuli-Venezia Giulia</w:t>
      </w:r>
    </w:p>
    <w:p w14:paraId="3FF24D44" w14:textId="77777777" w:rsidR="000D1E18" w:rsidRDefault="000D1E18" w:rsidP="000D1E18">
      <w:pPr>
        <w:widowControl/>
        <w:shd w:val="clear" w:color="auto" w:fill="FFFFFF"/>
        <w:autoSpaceDN/>
        <w:adjustRightInd/>
        <w:spacing w:after="0" w:line="247" w:lineRule="atLeast"/>
        <w:rPr>
          <w:rFonts w:ascii="Times New Roman" w:hAnsi="Times New Roman" w:cs="Times New Roman"/>
          <w:color w:val="414141"/>
          <w:sz w:val="24"/>
          <w:szCs w:val="24"/>
          <w:lang w:bidi="ar-SA"/>
        </w:rPr>
      </w:pPr>
    </w:p>
    <w:p w14:paraId="6A6F8D84" w14:textId="398205E6" w:rsidR="000D1E18" w:rsidRPr="000D1E18" w:rsidRDefault="000D1E18" w:rsidP="000D1E18">
      <w:pPr>
        <w:widowControl/>
        <w:shd w:val="clear" w:color="auto" w:fill="FFFFFF"/>
        <w:autoSpaceDN/>
        <w:adjustRightInd/>
        <w:spacing w:after="0" w:line="247" w:lineRule="atLeast"/>
        <w:rPr>
          <w:rFonts w:ascii="Times New Roman" w:hAnsi="Times New Roman" w:cs="Times New Roman"/>
          <w:color w:val="FF0000"/>
          <w:sz w:val="24"/>
          <w:szCs w:val="24"/>
          <w:lang w:bidi="ar-SA"/>
        </w:rPr>
      </w:pPr>
      <w:r w:rsidRPr="000D1E18">
        <w:rPr>
          <w:rFonts w:ascii="Times New Roman" w:hAnsi="Times New Roman" w:cs="Times New Roman"/>
          <w:color w:val="FF0000"/>
          <w:sz w:val="24"/>
          <w:szCs w:val="24"/>
          <w:lang w:bidi="ar-SA"/>
        </w:rPr>
        <w:t>Non si tratta di un corso in modalità streaming</w:t>
      </w:r>
    </w:p>
    <w:p w14:paraId="55462B65" w14:textId="77777777" w:rsidR="000D1E18" w:rsidRDefault="000D1E18" w:rsidP="00420305">
      <w:pPr>
        <w:widowControl/>
        <w:shd w:val="clear" w:color="auto" w:fill="FFFFFF"/>
        <w:autoSpaceDN/>
        <w:adjustRightInd/>
        <w:spacing w:after="0" w:line="247" w:lineRule="atLeast"/>
        <w:rPr>
          <w:rFonts w:ascii="Times New Roman" w:hAnsi="Times New Roman" w:cs="Times New Roman"/>
          <w:color w:val="414141"/>
          <w:sz w:val="24"/>
          <w:szCs w:val="24"/>
          <w:lang w:bidi="ar-SA"/>
        </w:rPr>
      </w:pPr>
    </w:p>
    <w:p w14:paraId="086CB748" w14:textId="77777777" w:rsidR="000D1E18" w:rsidRDefault="000D1E18" w:rsidP="000D1E18">
      <w:pPr>
        <w:widowControl/>
        <w:shd w:val="clear" w:color="auto" w:fill="FFFFFF"/>
        <w:autoSpaceDN/>
        <w:adjustRightInd/>
        <w:spacing w:after="0" w:line="247" w:lineRule="atLeast"/>
        <w:rPr>
          <w:rFonts w:ascii="Times New Roman" w:hAnsi="Times New Roman" w:cs="Times New Roman"/>
          <w:color w:val="414141"/>
          <w:sz w:val="24"/>
          <w:szCs w:val="24"/>
          <w:lang w:bidi="ar-SA"/>
        </w:rPr>
      </w:pPr>
    </w:p>
    <w:p w14:paraId="285C616F" w14:textId="348C4AB8" w:rsidR="000D1E18" w:rsidRPr="000D1E18" w:rsidRDefault="000D1E18" w:rsidP="000D1E18">
      <w:pPr>
        <w:widowControl/>
        <w:shd w:val="clear" w:color="auto" w:fill="FFFFFF"/>
        <w:autoSpaceDN/>
        <w:adjustRightInd/>
        <w:spacing w:after="0" w:line="247" w:lineRule="atLeast"/>
        <w:rPr>
          <w:rFonts w:ascii="Times New Roman" w:hAnsi="Times New Roman" w:cs="Times New Roman"/>
          <w:color w:val="414141"/>
          <w:sz w:val="24"/>
          <w:szCs w:val="24"/>
          <w:lang w:bidi="ar-SA"/>
        </w:rPr>
      </w:pPr>
      <w:proofErr w:type="spellStart"/>
      <w:r w:rsidRPr="000D1E18">
        <w:rPr>
          <w:rFonts w:ascii="Times New Roman" w:hAnsi="Times New Roman" w:cs="Times New Roman"/>
          <w:color w:val="414141"/>
          <w:sz w:val="24"/>
          <w:szCs w:val="24"/>
          <w:lang w:bidi="ar-SA"/>
        </w:rPr>
        <w:t>ll</w:t>
      </w:r>
      <w:proofErr w:type="spellEnd"/>
      <w:r w:rsidRPr="000D1E18">
        <w:rPr>
          <w:rFonts w:ascii="Times New Roman" w:hAnsi="Times New Roman" w:cs="Times New Roman"/>
          <w:color w:val="414141"/>
          <w:sz w:val="24"/>
          <w:szCs w:val="24"/>
          <w:lang w:bidi="ar-SA"/>
        </w:rPr>
        <w:t xml:space="preserve"> corso online non prevede lezioni in presenza, ma videolezioni registrate fruibili h24 in piattaforma digitale, ACCESSIBILI MEDIANTE CREDENZIALI PERSONALI NON CEDIBILI. </w:t>
      </w:r>
    </w:p>
    <w:p w14:paraId="7B129F76" w14:textId="236E31A4" w:rsidR="000D1E18" w:rsidRPr="000D1E18" w:rsidRDefault="000D1E18" w:rsidP="000D1E18">
      <w:pPr>
        <w:widowControl/>
        <w:shd w:val="clear" w:color="auto" w:fill="FFFFFF"/>
        <w:autoSpaceDN/>
        <w:adjustRightInd/>
        <w:spacing w:after="0" w:line="247" w:lineRule="atLeast"/>
        <w:rPr>
          <w:rFonts w:ascii="Times New Roman" w:hAnsi="Times New Roman" w:cs="Times New Roman"/>
          <w:color w:val="414141"/>
          <w:sz w:val="24"/>
          <w:szCs w:val="24"/>
          <w:lang w:bidi="ar-SA"/>
        </w:rPr>
      </w:pPr>
      <w:r w:rsidRPr="000D1E18">
        <w:rPr>
          <w:rFonts w:ascii="Times New Roman" w:hAnsi="Times New Roman" w:cs="Times New Roman"/>
          <w:color w:val="414141"/>
          <w:sz w:val="24"/>
          <w:szCs w:val="24"/>
          <w:lang w:bidi="ar-SA"/>
        </w:rPr>
        <w:t xml:space="preserve">Le videolezioni saranno visibili </w:t>
      </w:r>
      <w:r>
        <w:rPr>
          <w:rFonts w:ascii="Times New Roman" w:hAnsi="Times New Roman" w:cs="Times New Roman"/>
          <w:color w:val="414141"/>
          <w:sz w:val="24"/>
          <w:szCs w:val="24"/>
          <w:lang w:bidi="ar-SA"/>
        </w:rPr>
        <w:t>per 1 anno dall’attivazione</w:t>
      </w:r>
    </w:p>
    <w:p w14:paraId="61F3C57F" w14:textId="77777777" w:rsidR="000D1E18" w:rsidRDefault="000D1E18" w:rsidP="000D1E18">
      <w:pPr>
        <w:widowControl/>
        <w:shd w:val="clear" w:color="auto" w:fill="FFFFFF"/>
        <w:autoSpaceDN/>
        <w:adjustRightInd/>
        <w:spacing w:after="0" w:line="247" w:lineRule="atLeast"/>
        <w:rPr>
          <w:rFonts w:ascii="Times New Roman" w:hAnsi="Times New Roman" w:cs="Times New Roman"/>
          <w:color w:val="414141"/>
          <w:sz w:val="24"/>
          <w:szCs w:val="24"/>
          <w:lang w:bidi="ar-SA"/>
        </w:rPr>
      </w:pPr>
    </w:p>
    <w:p w14:paraId="3A22FE66" w14:textId="2E9113F0" w:rsidR="00420305" w:rsidRDefault="000D1E18" w:rsidP="00420305">
      <w:pPr>
        <w:widowControl/>
        <w:shd w:val="clear" w:color="auto" w:fill="FFFFFF"/>
        <w:autoSpaceDN/>
        <w:adjustRightInd/>
        <w:spacing w:after="0" w:line="247" w:lineRule="atLeast"/>
        <w:rPr>
          <w:rFonts w:ascii="Times New Roman" w:hAnsi="Times New Roman" w:cs="Times New Roman"/>
          <w:b/>
          <w:bCs/>
          <w:color w:val="414141"/>
          <w:sz w:val="24"/>
          <w:szCs w:val="24"/>
          <w:lang w:bidi="ar-SA"/>
        </w:rPr>
      </w:pPr>
      <w:r w:rsidRPr="009E1CCF">
        <w:rPr>
          <w:rFonts w:ascii="Times New Roman" w:hAnsi="Times New Roman" w:cs="Times New Roman"/>
          <w:b/>
          <w:bCs/>
          <w:color w:val="414141"/>
          <w:sz w:val="24"/>
          <w:szCs w:val="24"/>
          <w:lang w:bidi="ar-SA"/>
        </w:rPr>
        <w:t xml:space="preserve">Sono previste due </w:t>
      </w:r>
      <w:r w:rsidRPr="009E1CCF">
        <w:rPr>
          <w:rFonts w:ascii="Times New Roman" w:hAnsi="Times New Roman" w:cs="Times New Roman"/>
          <w:b/>
          <w:bCs/>
          <w:color w:val="414141"/>
          <w:sz w:val="24"/>
          <w:szCs w:val="24"/>
          <w:lang w:bidi="ar-SA"/>
        </w:rPr>
        <w:t>lezione in presenza</w:t>
      </w:r>
      <w:r w:rsidRPr="009E1CCF">
        <w:rPr>
          <w:rFonts w:ascii="Times New Roman" w:hAnsi="Times New Roman" w:cs="Times New Roman"/>
          <w:b/>
          <w:bCs/>
          <w:color w:val="414141"/>
          <w:sz w:val="24"/>
          <w:szCs w:val="24"/>
          <w:lang w:bidi="ar-SA"/>
        </w:rPr>
        <w:t xml:space="preserve"> a Trieste</w:t>
      </w:r>
      <w:r w:rsidR="009E1CCF">
        <w:rPr>
          <w:rFonts w:ascii="Times New Roman" w:hAnsi="Times New Roman" w:cs="Times New Roman"/>
          <w:b/>
          <w:bCs/>
          <w:color w:val="414141"/>
          <w:sz w:val="24"/>
          <w:szCs w:val="24"/>
          <w:lang w:bidi="ar-SA"/>
        </w:rPr>
        <w:t xml:space="preserve"> (luogo da definire)</w:t>
      </w:r>
      <w:r w:rsidRPr="009E1CCF">
        <w:rPr>
          <w:rFonts w:ascii="Times New Roman" w:hAnsi="Times New Roman" w:cs="Times New Roman"/>
          <w:b/>
          <w:bCs/>
          <w:color w:val="414141"/>
          <w:sz w:val="24"/>
          <w:szCs w:val="24"/>
          <w:lang w:bidi="ar-SA"/>
        </w:rPr>
        <w:t xml:space="preserve"> p</w:t>
      </w:r>
      <w:r w:rsidRPr="009E1CCF">
        <w:rPr>
          <w:rFonts w:ascii="Times New Roman" w:hAnsi="Times New Roman" w:cs="Times New Roman"/>
          <w:b/>
          <w:bCs/>
          <w:color w:val="414141"/>
          <w:sz w:val="24"/>
          <w:szCs w:val="24"/>
          <w:lang w:bidi="ar-SA"/>
        </w:rPr>
        <w:t>er esercitazioni con redazioni di atti amministrativi e specifiche tecniche connesse a</w:t>
      </w:r>
      <w:r w:rsidR="00B22A29" w:rsidRPr="009E1CCF">
        <w:rPr>
          <w:rFonts w:ascii="Times New Roman" w:hAnsi="Times New Roman" w:cs="Times New Roman"/>
          <w:b/>
          <w:bCs/>
          <w:color w:val="414141"/>
          <w:sz w:val="24"/>
          <w:szCs w:val="24"/>
          <w:lang w:bidi="ar-SA"/>
        </w:rPr>
        <w:t xml:space="preserve">lla qualifica professionale per la preparazione alla prova pratica </w:t>
      </w:r>
      <w:r w:rsidR="009E1CCF" w:rsidRPr="009E1CCF">
        <w:rPr>
          <w:rFonts w:ascii="Times New Roman" w:hAnsi="Times New Roman" w:cs="Times New Roman"/>
          <w:b/>
          <w:bCs/>
          <w:color w:val="414141"/>
          <w:sz w:val="24"/>
          <w:szCs w:val="24"/>
          <w:lang w:bidi="ar-SA"/>
        </w:rPr>
        <w:t>nelle seguenti date:</w:t>
      </w:r>
    </w:p>
    <w:p w14:paraId="113D878C" w14:textId="77777777" w:rsidR="009E1CCF" w:rsidRPr="009E1CCF" w:rsidRDefault="009E1CCF" w:rsidP="00420305">
      <w:pPr>
        <w:widowControl/>
        <w:shd w:val="clear" w:color="auto" w:fill="FFFFFF"/>
        <w:autoSpaceDN/>
        <w:adjustRightInd/>
        <w:spacing w:after="0" w:line="247" w:lineRule="atLeast"/>
        <w:rPr>
          <w:rFonts w:ascii="Times New Roman" w:hAnsi="Times New Roman" w:cs="Times New Roman"/>
          <w:b/>
          <w:bCs/>
          <w:color w:val="414141"/>
          <w:sz w:val="24"/>
          <w:szCs w:val="24"/>
          <w:lang w:bidi="ar-SA"/>
        </w:rPr>
      </w:pPr>
    </w:p>
    <w:p w14:paraId="0EDAEADA" w14:textId="77777777" w:rsidR="009E1CCF" w:rsidRPr="009E1CCF" w:rsidRDefault="009E1CCF" w:rsidP="00420305">
      <w:pPr>
        <w:widowControl/>
        <w:shd w:val="clear" w:color="auto" w:fill="FFFFFF"/>
        <w:autoSpaceDN/>
        <w:adjustRightInd/>
        <w:spacing w:after="0" w:line="247" w:lineRule="atLeast"/>
        <w:rPr>
          <w:rFonts w:ascii="Times New Roman" w:hAnsi="Times New Roman" w:cs="Times New Roman"/>
          <w:b/>
          <w:bCs/>
          <w:color w:val="414141"/>
          <w:sz w:val="24"/>
          <w:szCs w:val="24"/>
          <w:lang w:bidi="ar-SA"/>
        </w:rPr>
      </w:pPr>
      <w:r w:rsidRPr="009E1CCF">
        <w:rPr>
          <w:rFonts w:ascii="Times New Roman" w:hAnsi="Times New Roman" w:cs="Times New Roman"/>
          <w:b/>
          <w:bCs/>
          <w:color w:val="414141"/>
          <w:sz w:val="24"/>
          <w:szCs w:val="24"/>
          <w:lang w:bidi="ar-SA"/>
        </w:rPr>
        <w:t>venerdì 4 settembre (17.30-21.30)</w:t>
      </w:r>
    </w:p>
    <w:p w14:paraId="76F85FBF" w14:textId="77777777" w:rsidR="009E1CCF" w:rsidRDefault="009E1CCF" w:rsidP="00420305">
      <w:pPr>
        <w:widowControl/>
        <w:shd w:val="clear" w:color="auto" w:fill="FFFFFF"/>
        <w:autoSpaceDN/>
        <w:adjustRightInd/>
        <w:spacing w:after="0" w:line="247" w:lineRule="atLeast"/>
        <w:rPr>
          <w:rFonts w:ascii="Times New Roman" w:hAnsi="Times New Roman" w:cs="Times New Roman"/>
          <w:b/>
          <w:bCs/>
          <w:color w:val="414141"/>
          <w:sz w:val="24"/>
          <w:szCs w:val="24"/>
          <w:lang w:bidi="ar-SA"/>
        </w:rPr>
      </w:pPr>
      <w:r w:rsidRPr="009E1CCF">
        <w:rPr>
          <w:rFonts w:ascii="Times New Roman" w:hAnsi="Times New Roman" w:cs="Times New Roman"/>
          <w:b/>
          <w:bCs/>
          <w:color w:val="414141"/>
          <w:sz w:val="24"/>
          <w:szCs w:val="24"/>
          <w:lang w:bidi="ar-SA"/>
        </w:rPr>
        <w:t>sabato 5 settembre (8.30-14.30)</w:t>
      </w:r>
    </w:p>
    <w:p w14:paraId="0AA0139A" w14:textId="77777777" w:rsidR="009E1CCF" w:rsidRDefault="009E1CCF" w:rsidP="00420305">
      <w:pPr>
        <w:widowControl/>
        <w:shd w:val="clear" w:color="auto" w:fill="FFFFFF"/>
        <w:autoSpaceDN/>
        <w:adjustRightInd/>
        <w:spacing w:after="0" w:line="247" w:lineRule="atLeast"/>
        <w:rPr>
          <w:rFonts w:ascii="Times New Roman" w:hAnsi="Times New Roman" w:cs="Times New Roman"/>
          <w:b/>
          <w:bCs/>
          <w:color w:val="414141"/>
          <w:sz w:val="24"/>
          <w:szCs w:val="24"/>
          <w:lang w:bidi="ar-SA"/>
        </w:rPr>
      </w:pPr>
    </w:p>
    <w:p w14:paraId="77738CE3" w14:textId="63E8EBAD" w:rsidR="009E1CCF" w:rsidRPr="009E1CCF" w:rsidRDefault="009E1CCF" w:rsidP="00420305">
      <w:pPr>
        <w:widowControl/>
        <w:shd w:val="clear" w:color="auto" w:fill="FFFFFF"/>
        <w:autoSpaceDN/>
        <w:adjustRightInd/>
        <w:spacing w:after="0" w:line="247" w:lineRule="atLeast"/>
        <w:rPr>
          <w:rFonts w:ascii="Times New Roman" w:hAnsi="Times New Roman" w:cs="Times New Roman"/>
          <w:b/>
          <w:bCs/>
          <w:color w:val="414141"/>
          <w:sz w:val="24"/>
          <w:szCs w:val="24"/>
          <w:lang w:bidi="ar-SA"/>
        </w:rPr>
      </w:pPr>
      <w:r>
        <w:rPr>
          <w:rFonts w:ascii="Times New Roman" w:hAnsi="Times New Roman" w:cs="Times New Roman"/>
          <w:b/>
          <w:bCs/>
          <w:color w:val="414141"/>
          <w:sz w:val="24"/>
          <w:szCs w:val="24"/>
          <w:lang w:bidi="ar-SA"/>
        </w:rPr>
        <w:t xml:space="preserve">IL CORSO SARA’ ATTIVATO CON UN MINIMO DI 20 PARTECIPANTI </w:t>
      </w:r>
    </w:p>
    <w:p w14:paraId="5CBC46DE" w14:textId="77777777" w:rsidR="009E1CCF" w:rsidRDefault="009E1CCF" w:rsidP="006617BC">
      <w:pPr>
        <w:rPr>
          <w:rFonts w:ascii="Times New Roman" w:hAnsi="Times New Roman" w:cs="Times New Roman"/>
          <w:b/>
          <w:sz w:val="24"/>
          <w:szCs w:val="24"/>
        </w:rPr>
      </w:pPr>
    </w:p>
    <w:p w14:paraId="4E747DD4" w14:textId="434E851B" w:rsidR="00C37CFD" w:rsidRDefault="00636D86" w:rsidP="006617BC">
      <w:pPr>
        <w:rPr>
          <w:rFonts w:ascii="Times New Roman" w:hAnsi="Times New Roman" w:cs="Times New Roman"/>
          <w:sz w:val="24"/>
          <w:szCs w:val="24"/>
        </w:rPr>
      </w:pPr>
      <w:r w:rsidRPr="007A15DF">
        <w:rPr>
          <w:rFonts w:ascii="Times New Roman" w:hAnsi="Times New Roman" w:cs="Times New Roman"/>
          <w:b/>
          <w:sz w:val="24"/>
          <w:szCs w:val="24"/>
        </w:rPr>
        <w:t>C</w:t>
      </w:r>
      <w:r w:rsidR="00DE2023">
        <w:rPr>
          <w:rFonts w:ascii="Times New Roman" w:hAnsi="Times New Roman" w:cs="Times New Roman"/>
          <w:b/>
          <w:sz w:val="24"/>
          <w:szCs w:val="24"/>
        </w:rPr>
        <w:t xml:space="preserve">OSTO: </w:t>
      </w:r>
      <w:r w:rsidRPr="007A15DF">
        <w:rPr>
          <w:rFonts w:ascii="Times New Roman" w:hAnsi="Times New Roman" w:cs="Times New Roman"/>
          <w:sz w:val="24"/>
          <w:szCs w:val="24"/>
        </w:rPr>
        <w:t>1</w:t>
      </w:r>
      <w:r w:rsidR="009E1CCF">
        <w:rPr>
          <w:rFonts w:ascii="Times New Roman" w:hAnsi="Times New Roman" w:cs="Times New Roman"/>
          <w:sz w:val="24"/>
          <w:szCs w:val="24"/>
        </w:rPr>
        <w:t>80</w:t>
      </w:r>
      <w:r w:rsidRPr="007A15DF">
        <w:rPr>
          <w:rFonts w:ascii="Times New Roman" w:hAnsi="Times New Roman" w:cs="Times New Roman"/>
          <w:sz w:val="24"/>
          <w:szCs w:val="24"/>
        </w:rPr>
        <w:t xml:space="preserve"> euro</w:t>
      </w:r>
    </w:p>
    <w:p w14:paraId="660C0ADA" w14:textId="77777777" w:rsidR="0039463B" w:rsidRPr="007A15DF" w:rsidRDefault="00682D80" w:rsidP="00682D80">
      <w:pPr>
        <w:rPr>
          <w:rFonts w:ascii="Times New Roman" w:hAnsi="Times New Roman" w:cs="Times New Roman"/>
          <w:b/>
          <w:sz w:val="24"/>
          <w:szCs w:val="24"/>
        </w:rPr>
      </w:pPr>
      <w:r w:rsidRPr="007A15DF">
        <w:rPr>
          <w:rFonts w:ascii="Times New Roman" w:hAnsi="Times New Roman" w:cs="Times New Roman"/>
          <w:b/>
          <w:sz w:val="24"/>
          <w:szCs w:val="24"/>
        </w:rPr>
        <w:t>I</w:t>
      </w:r>
      <w:r w:rsidR="0039463B" w:rsidRPr="007A15DF">
        <w:rPr>
          <w:rFonts w:ascii="Times New Roman" w:hAnsi="Times New Roman" w:cs="Times New Roman"/>
          <w:b/>
          <w:sz w:val="24"/>
          <w:szCs w:val="24"/>
        </w:rPr>
        <w:t>nfo</w:t>
      </w:r>
      <w:r w:rsidRPr="007A15DF">
        <w:rPr>
          <w:rFonts w:ascii="Times New Roman" w:hAnsi="Times New Roman" w:cs="Times New Roman"/>
          <w:b/>
          <w:sz w:val="24"/>
          <w:szCs w:val="24"/>
        </w:rPr>
        <w:t xml:space="preserve">: </w:t>
      </w:r>
    </w:p>
    <w:p w14:paraId="7709290E" w14:textId="77777777" w:rsidR="00682D80" w:rsidRPr="007A15DF" w:rsidRDefault="002E5CB7" w:rsidP="00682D80">
      <w:pPr>
        <w:rPr>
          <w:rFonts w:ascii="Times New Roman" w:hAnsi="Times New Roman" w:cs="Times New Roman"/>
          <w:sz w:val="24"/>
          <w:szCs w:val="24"/>
        </w:rPr>
      </w:pPr>
      <w:r w:rsidRPr="007A15DF">
        <w:rPr>
          <w:rFonts w:ascii="Times New Roman" w:hAnsi="Times New Roman" w:cs="Times New Roman"/>
          <w:sz w:val="24"/>
          <w:szCs w:val="24"/>
        </w:rPr>
        <w:t>Referente: d</w:t>
      </w:r>
      <w:r w:rsidR="00682D80" w:rsidRPr="007A15DF">
        <w:rPr>
          <w:rFonts w:ascii="Times New Roman" w:hAnsi="Times New Roman" w:cs="Times New Roman"/>
          <w:sz w:val="24"/>
          <w:szCs w:val="24"/>
        </w:rPr>
        <w:t xml:space="preserve">ott.ssa GUARDUCCI </w:t>
      </w:r>
      <w:r w:rsidR="0039463B" w:rsidRPr="007A15DF">
        <w:rPr>
          <w:rFonts w:ascii="Times New Roman" w:hAnsi="Times New Roman" w:cs="Times New Roman"/>
          <w:sz w:val="24"/>
          <w:szCs w:val="24"/>
        </w:rPr>
        <w:t>tel.</w:t>
      </w:r>
      <w:r w:rsidR="00682D80" w:rsidRPr="007A15DF">
        <w:rPr>
          <w:rFonts w:ascii="Times New Roman" w:hAnsi="Times New Roman" w:cs="Times New Roman"/>
          <w:sz w:val="24"/>
          <w:szCs w:val="24"/>
        </w:rPr>
        <w:t xml:space="preserve"> 348 6809930 </w:t>
      </w:r>
    </w:p>
    <w:p w14:paraId="3578F273" w14:textId="77777777" w:rsidR="00682D80" w:rsidRPr="007A15DF" w:rsidRDefault="0039463B" w:rsidP="00682D80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7A15DF">
        <w:rPr>
          <w:rFonts w:ascii="Times New Roman" w:hAnsi="Times New Roman" w:cs="Times New Roman"/>
          <w:sz w:val="24"/>
          <w:szCs w:val="24"/>
          <w:lang w:val="en-US"/>
        </w:rPr>
        <w:t xml:space="preserve">Mail: </w:t>
      </w:r>
      <w:hyperlink r:id="rId7" w:history="1">
        <w:r w:rsidR="009B3798" w:rsidRPr="004E5CA0">
          <w:rPr>
            <w:rStyle w:val="Collegamentoipertestuale"/>
            <w:rFonts w:ascii="Times New Roman" w:hAnsi="Times New Roman" w:cs="Times New Roman"/>
            <w:sz w:val="24"/>
            <w:szCs w:val="24"/>
            <w:lang w:val="en-US"/>
          </w:rPr>
          <w:t>sgformazionegiuridica@</w:t>
        </w:r>
        <w:r w:rsidR="009B3798" w:rsidRPr="004E5CA0">
          <w:rPr>
            <w:rStyle w:val="Collegamentoipertestuale"/>
          </w:rPr>
          <w:t>gmail.com</w:t>
        </w:r>
      </w:hyperlink>
      <w:r w:rsidR="009B3798">
        <w:t xml:space="preserve"> </w:t>
      </w:r>
    </w:p>
    <w:p w14:paraId="7BFA030F" w14:textId="77777777" w:rsidR="00682D80" w:rsidRPr="007A15DF" w:rsidRDefault="00682D80" w:rsidP="00682D80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7A15DF">
        <w:rPr>
          <w:rFonts w:ascii="Times New Roman" w:hAnsi="Times New Roman" w:cs="Times New Roman"/>
          <w:sz w:val="24"/>
          <w:szCs w:val="24"/>
          <w:lang w:val="en-US"/>
        </w:rPr>
        <w:t xml:space="preserve">http://sg-formazionegiuridica.blogspot.it/ </w:t>
      </w:r>
    </w:p>
    <w:p w14:paraId="41545C1F" w14:textId="77777777" w:rsidR="00CB2C10" w:rsidRPr="007A15DF" w:rsidRDefault="0039463B" w:rsidP="006617BC">
      <w:pPr>
        <w:rPr>
          <w:rFonts w:ascii="Times New Roman" w:hAnsi="Times New Roman" w:cs="Times New Roman"/>
          <w:b/>
          <w:sz w:val="24"/>
          <w:szCs w:val="24"/>
        </w:rPr>
      </w:pPr>
      <w:r w:rsidRPr="007A15DF">
        <w:rPr>
          <w:rFonts w:ascii="Times New Roman" w:hAnsi="Times New Roman" w:cs="Times New Roman"/>
          <w:sz w:val="24"/>
          <w:szCs w:val="24"/>
        </w:rPr>
        <w:t>www.sgformazionegiuridica</w:t>
      </w:r>
      <w:r w:rsidR="005E685C" w:rsidRPr="007A15DF">
        <w:rPr>
          <w:rFonts w:ascii="Times New Roman" w:hAnsi="Times New Roman" w:cs="Times New Roman"/>
          <w:sz w:val="24"/>
          <w:szCs w:val="24"/>
        </w:rPr>
        <w:t>.</w:t>
      </w:r>
      <w:r w:rsidRPr="007A15DF">
        <w:rPr>
          <w:rFonts w:ascii="Times New Roman" w:hAnsi="Times New Roman" w:cs="Times New Roman"/>
          <w:sz w:val="24"/>
          <w:szCs w:val="24"/>
        </w:rPr>
        <w:t>it</w:t>
      </w:r>
    </w:p>
    <w:sectPr w:rsidR="00CB2C10" w:rsidRPr="007A15DF" w:rsidSect="0027045F">
      <w:headerReference w:type="default" r:id="rId8"/>
      <w:type w:val="continuous"/>
      <w:pgSz w:w="12240" w:h="15840"/>
      <w:pgMar w:top="1417" w:right="1134" w:bottom="1134" w:left="1134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41ABF09" w14:textId="77777777" w:rsidR="00501432" w:rsidRDefault="00501432" w:rsidP="00A95465">
      <w:pPr>
        <w:spacing w:after="0" w:line="240" w:lineRule="auto"/>
      </w:pPr>
      <w:r>
        <w:separator/>
      </w:r>
    </w:p>
  </w:endnote>
  <w:endnote w:type="continuationSeparator" w:id="0">
    <w:p w14:paraId="0061C94B" w14:textId="77777777" w:rsidR="00501432" w:rsidRDefault="00501432" w:rsidP="00A9546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A0000287" w:usb1="28CF3C52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OpenSymbol">
    <w:charset w:val="00"/>
    <w:family w:val="auto"/>
    <w:pitch w:val="variable"/>
    <w:sig w:usb0="800000AF" w:usb1="1001ECEA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B1BCBCB" w14:textId="77777777" w:rsidR="00501432" w:rsidRDefault="00501432" w:rsidP="00A95465">
      <w:pPr>
        <w:spacing w:after="0" w:line="240" w:lineRule="auto"/>
      </w:pPr>
      <w:r>
        <w:separator/>
      </w:r>
    </w:p>
  </w:footnote>
  <w:footnote w:type="continuationSeparator" w:id="0">
    <w:p w14:paraId="7BECBC3B" w14:textId="77777777" w:rsidR="00501432" w:rsidRDefault="00501432" w:rsidP="00A9546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47BBDB" w14:textId="77777777" w:rsidR="007A15DF" w:rsidRDefault="007A15DF">
    <w:pPr>
      <w:pStyle w:val="Intestazione"/>
    </w:pPr>
    <w:r>
      <w:rPr>
        <w:noProof/>
        <w:lang w:bidi="ar-SA"/>
      </w:rPr>
      <w:drawing>
        <wp:inline distT="0" distB="0" distL="0" distR="0" wp14:anchorId="38F3D4F2" wp14:editId="7D3D2ABE">
          <wp:extent cx="6115050" cy="581025"/>
          <wp:effectExtent l="0" t="0" r="0" b="9525"/>
          <wp:docPr id="1" name="Immagine 1" descr="01-LogoSGF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01-LogoSGF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15050" cy="5810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singleLevel"/>
    <w:tmpl w:val="00000001"/>
    <w:name w:val="RTF_Num 3"/>
    <w:lvl w:ilvl="0">
      <w:numFmt w:val="bullet"/>
      <w:lvlText w:val=""/>
      <w:lvlJc w:val="left"/>
      <w:rPr>
        <w:rFonts w:ascii="Symbol" w:hAnsi="Symbol"/>
      </w:rPr>
    </w:lvl>
  </w:abstractNum>
  <w:abstractNum w:abstractNumId="1" w15:restartNumberingAfterBreak="0">
    <w:nsid w:val="29652F62"/>
    <w:multiLevelType w:val="hybridMultilevel"/>
    <w:tmpl w:val="1FCAFE5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56A2302"/>
    <w:multiLevelType w:val="hybridMultilevel"/>
    <w:tmpl w:val="87B0FE62"/>
    <w:lvl w:ilvl="0" w:tplc="0836584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2959648">
    <w:abstractNumId w:val="0"/>
  </w:num>
  <w:num w:numId="2" w16cid:durableId="1305238599">
    <w:abstractNumId w:val="1"/>
  </w:num>
  <w:num w:numId="3" w16cid:durableId="88934491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web"/>
  <w:zoom w:percent="110"/>
  <w:embedSystemFonts/>
  <w:bordersDoNotSurroundHeader/>
  <w:bordersDoNotSurroundFooter/>
  <w:proofState w:spelling="clean" w:grammar="clean"/>
  <w:defaultTabStop w:val="708"/>
  <w:hyphenationZone w:val="283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67563"/>
    <w:rsid w:val="00066D8C"/>
    <w:rsid w:val="0007009F"/>
    <w:rsid w:val="000740AC"/>
    <w:rsid w:val="000A16D1"/>
    <w:rsid w:val="000D1E18"/>
    <w:rsid w:val="000D2169"/>
    <w:rsid w:val="000D4530"/>
    <w:rsid w:val="001306D7"/>
    <w:rsid w:val="0014503D"/>
    <w:rsid w:val="00167563"/>
    <w:rsid w:val="001F503B"/>
    <w:rsid w:val="00202C10"/>
    <w:rsid w:val="00225FF9"/>
    <w:rsid w:val="00234E42"/>
    <w:rsid w:val="0027045F"/>
    <w:rsid w:val="00294FA5"/>
    <w:rsid w:val="00296133"/>
    <w:rsid w:val="002C3EE8"/>
    <w:rsid w:val="002E5CB7"/>
    <w:rsid w:val="002E6CF1"/>
    <w:rsid w:val="00312665"/>
    <w:rsid w:val="0034444C"/>
    <w:rsid w:val="00347907"/>
    <w:rsid w:val="003668B3"/>
    <w:rsid w:val="0039463B"/>
    <w:rsid w:val="00395E8C"/>
    <w:rsid w:val="004029F4"/>
    <w:rsid w:val="00420305"/>
    <w:rsid w:val="0042450D"/>
    <w:rsid w:val="004843FD"/>
    <w:rsid w:val="004B2D0A"/>
    <w:rsid w:val="004B4657"/>
    <w:rsid w:val="004C1E58"/>
    <w:rsid w:val="004D1FDB"/>
    <w:rsid w:val="004D523A"/>
    <w:rsid w:val="004D5853"/>
    <w:rsid w:val="004F4C66"/>
    <w:rsid w:val="00501432"/>
    <w:rsid w:val="00566E77"/>
    <w:rsid w:val="005965F4"/>
    <w:rsid w:val="005C679D"/>
    <w:rsid w:val="005E685C"/>
    <w:rsid w:val="00636D86"/>
    <w:rsid w:val="00645859"/>
    <w:rsid w:val="006617BC"/>
    <w:rsid w:val="00673E2D"/>
    <w:rsid w:val="00682D80"/>
    <w:rsid w:val="006A65CA"/>
    <w:rsid w:val="00702E1F"/>
    <w:rsid w:val="00713319"/>
    <w:rsid w:val="00733FAF"/>
    <w:rsid w:val="00742A71"/>
    <w:rsid w:val="007A15DF"/>
    <w:rsid w:val="007C2BCF"/>
    <w:rsid w:val="0082706D"/>
    <w:rsid w:val="00851CE3"/>
    <w:rsid w:val="00875CC0"/>
    <w:rsid w:val="008831FC"/>
    <w:rsid w:val="008B6267"/>
    <w:rsid w:val="008D5FB1"/>
    <w:rsid w:val="008E0B26"/>
    <w:rsid w:val="008F3011"/>
    <w:rsid w:val="009023FA"/>
    <w:rsid w:val="0091044F"/>
    <w:rsid w:val="00962922"/>
    <w:rsid w:val="009B195F"/>
    <w:rsid w:val="009B3798"/>
    <w:rsid w:val="009C5810"/>
    <w:rsid w:val="009C5C65"/>
    <w:rsid w:val="009D1C62"/>
    <w:rsid w:val="009E1CCF"/>
    <w:rsid w:val="009E7172"/>
    <w:rsid w:val="00A12236"/>
    <w:rsid w:val="00A15EF8"/>
    <w:rsid w:val="00A22D41"/>
    <w:rsid w:val="00A5191D"/>
    <w:rsid w:val="00A5546D"/>
    <w:rsid w:val="00A725CF"/>
    <w:rsid w:val="00A95465"/>
    <w:rsid w:val="00AC30A3"/>
    <w:rsid w:val="00AD013E"/>
    <w:rsid w:val="00AF2482"/>
    <w:rsid w:val="00B22A29"/>
    <w:rsid w:val="00B430A4"/>
    <w:rsid w:val="00BA09B7"/>
    <w:rsid w:val="00BA2CA4"/>
    <w:rsid w:val="00BC6F61"/>
    <w:rsid w:val="00C13D61"/>
    <w:rsid w:val="00C37CFD"/>
    <w:rsid w:val="00C6622F"/>
    <w:rsid w:val="00C7444E"/>
    <w:rsid w:val="00C82756"/>
    <w:rsid w:val="00C85303"/>
    <w:rsid w:val="00CB2C10"/>
    <w:rsid w:val="00CC2B94"/>
    <w:rsid w:val="00CC6BA5"/>
    <w:rsid w:val="00CD7E9A"/>
    <w:rsid w:val="00CF0407"/>
    <w:rsid w:val="00D45B65"/>
    <w:rsid w:val="00D9088D"/>
    <w:rsid w:val="00DB716E"/>
    <w:rsid w:val="00DC2359"/>
    <w:rsid w:val="00DE2023"/>
    <w:rsid w:val="00E14D12"/>
    <w:rsid w:val="00E53009"/>
    <w:rsid w:val="00E55135"/>
    <w:rsid w:val="00E8118A"/>
    <w:rsid w:val="00E97AC0"/>
    <w:rsid w:val="00EB22C6"/>
    <w:rsid w:val="00F07DBE"/>
    <w:rsid w:val="00F26C7C"/>
    <w:rsid w:val="00F321EF"/>
    <w:rsid w:val="00F47E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71C02D70"/>
  <w15:docId w15:val="{BF52E5EE-1BE6-4972-9421-9E06FD060D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Times New Roman" w:hAnsi="Calibri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27045F"/>
    <w:pPr>
      <w:widowControl w:val="0"/>
      <w:autoSpaceDN w:val="0"/>
      <w:adjustRightInd w:val="0"/>
      <w:spacing w:after="200" w:line="276" w:lineRule="auto"/>
    </w:pPr>
    <w:rPr>
      <w:rFonts w:cs="Calibri"/>
      <w:sz w:val="22"/>
      <w:szCs w:val="22"/>
      <w:lang w:bidi="hi-IN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Heading">
    <w:name w:val="Heading"/>
    <w:basedOn w:val="Normale"/>
    <w:next w:val="Corpotesto"/>
    <w:uiPriority w:val="99"/>
    <w:rsid w:val="0027045F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Corpotesto">
    <w:name w:val="Body Text"/>
    <w:basedOn w:val="Normale"/>
    <w:link w:val="CorpotestoCarattere"/>
    <w:uiPriority w:val="99"/>
    <w:rsid w:val="0027045F"/>
    <w:pPr>
      <w:spacing w:after="120"/>
    </w:pPr>
  </w:style>
  <w:style w:type="paragraph" w:styleId="Didascalia">
    <w:name w:val="caption"/>
    <w:basedOn w:val="Normale"/>
    <w:uiPriority w:val="99"/>
    <w:qFormat/>
    <w:rsid w:val="0027045F"/>
    <w:pPr>
      <w:spacing w:before="120" w:after="120"/>
    </w:pPr>
    <w:rPr>
      <w:i/>
      <w:iCs/>
      <w:sz w:val="24"/>
      <w:szCs w:val="24"/>
    </w:rPr>
  </w:style>
  <w:style w:type="paragraph" w:styleId="Elenco">
    <w:name w:val="List"/>
    <w:basedOn w:val="Corpotesto"/>
    <w:uiPriority w:val="99"/>
    <w:rsid w:val="0027045F"/>
  </w:style>
  <w:style w:type="character" w:customStyle="1" w:styleId="CorpotestoCarattere">
    <w:name w:val="Corpo testo Carattere"/>
    <w:link w:val="Corpotesto"/>
    <w:uiPriority w:val="99"/>
    <w:semiHidden/>
    <w:locked/>
    <w:rsid w:val="0027045F"/>
    <w:rPr>
      <w:rFonts w:ascii="Calibri" w:hAnsi="Calibri" w:cs="Mangal"/>
      <w:sz w:val="20"/>
      <w:szCs w:val="20"/>
      <w:lang w:bidi="hi-IN"/>
    </w:rPr>
  </w:style>
  <w:style w:type="paragraph" w:customStyle="1" w:styleId="Index">
    <w:name w:val="Index"/>
    <w:basedOn w:val="Normale"/>
    <w:uiPriority w:val="99"/>
    <w:rsid w:val="0027045F"/>
    <w:rPr>
      <w:rFonts w:cs="Mangal"/>
    </w:rPr>
  </w:style>
  <w:style w:type="paragraph" w:customStyle="1" w:styleId="Heading1">
    <w:name w:val="Heading1"/>
    <w:basedOn w:val="Normale"/>
    <w:next w:val="Corpotesto"/>
    <w:uiPriority w:val="99"/>
    <w:rsid w:val="0027045F"/>
    <w:pPr>
      <w:keepNext/>
      <w:spacing w:before="240" w:after="120"/>
    </w:pPr>
    <w:rPr>
      <w:rFonts w:ascii="Arial" w:eastAsia="Microsoft YaHei" w:hAnsi="Arial" w:cs="Arial"/>
      <w:sz w:val="28"/>
      <w:szCs w:val="28"/>
    </w:rPr>
  </w:style>
  <w:style w:type="paragraph" w:customStyle="1" w:styleId="Index1">
    <w:name w:val="Index1"/>
    <w:basedOn w:val="Normale"/>
    <w:uiPriority w:val="99"/>
    <w:rsid w:val="0027045F"/>
  </w:style>
  <w:style w:type="character" w:customStyle="1" w:styleId="RTFNum21">
    <w:name w:val="RTF_Num 2 1"/>
    <w:uiPriority w:val="99"/>
    <w:rsid w:val="0027045F"/>
    <w:rPr>
      <w:rFonts w:ascii="Symbol" w:hAnsi="Symbol"/>
      <w:lang w:eastAsia="zh-CN"/>
    </w:rPr>
  </w:style>
  <w:style w:type="character" w:customStyle="1" w:styleId="RTFNum22">
    <w:name w:val="RTF_Num 2 2"/>
    <w:uiPriority w:val="99"/>
    <w:rsid w:val="0027045F"/>
    <w:rPr>
      <w:rFonts w:ascii="OpenSymbol" w:hAnsi="OpenSymbol"/>
      <w:lang w:eastAsia="zh-CN"/>
    </w:rPr>
  </w:style>
  <w:style w:type="character" w:customStyle="1" w:styleId="RTFNum23">
    <w:name w:val="RTF_Num 2 3"/>
    <w:uiPriority w:val="99"/>
    <w:rsid w:val="0027045F"/>
    <w:rPr>
      <w:rFonts w:ascii="OpenSymbol" w:hAnsi="OpenSymbol"/>
      <w:lang w:eastAsia="zh-CN"/>
    </w:rPr>
  </w:style>
  <w:style w:type="character" w:customStyle="1" w:styleId="RTFNum24">
    <w:name w:val="RTF_Num 2 4"/>
    <w:uiPriority w:val="99"/>
    <w:rsid w:val="0027045F"/>
    <w:rPr>
      <w:rFonts w:ascii="OpenSymbol" w:hAnsi="OpenSymbol"/>
      <w:lang w:eastAsia="zh-CN"/>
    </w:rPr>
  </w:style>
  <w:style w:type="character" w:customStyle="1" w:styleId="RTFNum25">
    <w:name w:val="RTF_Num 2 5"/>
    <w:uiPriority w:val="99"/>
    <w:rsid w:val="0027045F"/>
    <w:rPr>
      <w:rFonts w:ascii="OpenSymbol" w:hAnsi="OpenSymbol"/>
      <w:lang w:eastAsia="zh-CN"/>
    </w:rPr>
  </w:style>
  <w:style w:type="character" w:customStyle="1" w:styleId="RTFNum26">
    <w:name w:val="RTF_Num 2 6"/>
    <w:uiPriority w:val="99"/>
    <w:rsid w:val="0027045F"/>
    <w:rPr>
      <w:rFonts w:ascii="OpenSymbol" w:hAnsi="OpenSymbol"/>
      <w:lang w:eastAsia="zh-CN"/>
    </w:rPr>
  </w:style>
  <w:style w:type="character" w:customStyle="1" w:styleId="RTFNum27">
    <w:name w:val="RTF_Num 2 7"/>
    <w:uiPriority w:val="99"/>
    <w:rsid w:val="0027045F"/>
    <w:rPr>
      <w:rFonts w:ascii="OpenSymbol" w:hAnsi="OpenSymbol"/>
      <w:lang w:eastAsia="zh-CN"/>
    </w:rPr>
  </w:style>
  <w:style w:type="character" w:customStyle="1" w:styleId="RTFNum28">
    <w:name w:val="RTF_Num 2 8"/>
    <w:uiPriority w:val="99"/>
    <w:rsid w:val="0027045F"/>
    <w:rPr>
      <w:rFonts w:ascii="OpenSymbol" w:hAnsi="OpenSymbol"/>
      <w:lang w:eastAsia="zh-CN"/>
    </w:rPr>
  </w:style>
  <w:style w:type="character" w:customStyle="1" w:styleId="RTFNum29">
    <w:name w:val="RTF_Num 2 9"/>
    <w:uiPriority w:val="99"/>
    <w:rsid w:val="0027045F"/>
    <w:rPr>
      <w:rFonts w:ascii="OpenSymbol" w:hAnsi="OpenSymbol"/>
      <w:lang w:eastAsia="zh-CN"/>
    </w:rPr>
  </w:style>
  <w:style w:type="character" w:customStyle="1" w:styleId="RTFNum210">
    <w:name w:val="RTF_Num 2 10"/>
    <w:uiPriority w:val="99"/>
    <w:rsid w:val="0027045F"/>
    <w:rPr>
      <w:rFonts w:ascii="OpenSymbol" w:hAnsi="OpenSymbol"/>
      <w:lang w:eastAsia="zh-CN"/>
    </w:rPr>
  </w:style>
  <w:style w:type="character" w:customStyle="1" w:styleId="RTFNum31">
    <w:name w:val="RTF_Num 3 1"/>
    <w:uiPriority w:val="99"/>
    <w:rsid w:val="0027045F"/>
    <w:rPr>
      <w:rFonts w:ascii="Symbol" w:hAnsi="Symbol"/>
    </w:rPr>
  </w:style>
  <w:style w:type="character" w:styleId="Enfasigrassetto">
    <w:name w:val="Strong"/>
    <w:uiPriority w:val="22"/>
    <w:qFormat/>
    <w:rsid w:val="004C1E58"/>
    <w:rPr>
      <w:rFonts w:cs="Times New Roman"/>
      <w:b/>
    </w:rPr>
  </w:style>
  <w:style w:type="paragraph" w:styleId="Intestazione">
    <w:name w:val="header"/>
    <w:basedOn w:val="Normale"/>
    <w:link w:val="IntestazioneCarattere"/>
    <w:uiPriority w:val="99"/>
    <w:rsid w:val="00A95465"/>
    <w:pPr>
      <w:tabs>
        <w:tab w:val="center" w:pos="4819"/>
        <w:tab w:val="right" w:pos="9638"/>
      </w:tabs>
    </w:pPr>
    <w:rPr>
      <w:rFonts w:cs="Mangal"/>
      <w:szCs w:val="20"/>
    </w:rPr>
  </w:style>
  <w:style w:type="character" w:customStyle="1" w:styleId="IntestazioneCarattere">
    <w:name w:val="Intestazione Carattere"/>
    <w:link w:val="Intestazione"/>
    <w:uiPriority w:val="99"/>
    <w:rsid w:val="00A95465"/>
    <w:rPr>
      <w:rFonts w:cs="Mangal"/>
      <w:sz w:val="22"/>
      <w:lang w:bidi="hi-IN"/>
    </w:rPr>
  </w:style>
  <w:style w:type="paragraph" w:styleId="Pidipagina">
    <w:name w:val="footer"/>
    <w:basedOn w:val="Normale"/>
    <w:link w:val="PidipaginaCarattere"/>
    <w:uiPriority w:val="99"/>
    <w:rsid w:val="00A95465"/>
    <w:pPr>
      <w:tabs>
        <w:tab w:val="center" w:pos="4819"/>
        <w:tab w:val="right" w:pos="9638"/>
      </w:tabs>
    </w:pPr>
    <w:rPr>
      <w:rFonts w:cs="Mangal"/>
      <w:szCs w:val="20"/>
    </w:rPr>
  </w:style>
  <w:style w:type="character" w:customStyle="1" w:styleId="PidipaginaCarattere">
    <w:name w:val="Piè di pagina Carattere"/>
    <w:link w:val="Pidipagina"/>
    <w:uiPriority w:val="99"/>
    <w:rsid w:val="00A95465"/>
    <w:rPr>
      <w:rFonts w:cs="Mangal"/>
      <w:sz w:val="22"/>
      <w:lang w:bidi="hi-IN"/>
    </w:rPr>
  </w:style>
  <w:style w:type="character" w:styleId="Collegamentoipertestuale">
    <w:name w:val="Hyperlink"/>
    <w:basedOn w:val="Carpredefinitoparagrafo"/>
    <w:uiPriority w:val="99"/>
    <w:rsid w:val="0039463B"/>
    <w:rPr>
      <w:color w:val="D2611C" w:themeColor="hyperlink"/>
      <w:u w:val="single"/>
    </w:rPr>
  </w:style>
  <w:style w:type="paragraph" w:styleId="Testofumetto">
    <w:name w:val="Balloon Text"/>
    <w:basedOn w:val="Normale"/>
    <w:link w:val="TestofumettoCarattere"/>
    <w:uiPriority w:val="99"/>
    <w:rsid w:val="004D5853"/>
    <w:pPr>
      <w:spacing w:after="0" w:line="240" w:lineRule="auto"/>
    </w:pPr>
    <w:rPr>
      <w:rFonts w:ascii="Tahoma" w:hAnsi="Tahoma" w:cs="Mangal"/>
      <w:sz w:val="16"/>
      <w:szCs w:val="14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rsid w:val="004D5853"/>
    <w:rPr>
      <w:rFonts w:ascii="Tahoma" w:hAnsi="Tahoma" w:cs="Mangal"/>
      <w:sz w:val="16"/>
      <w:szCs w:val="14"/>
      <w:lang w:bidi="hi-IN"/>
    </w:rPr>
  </w:style>
  <w:style w:type="paragraph" w:styleId="NormaleWeb">
    <w:name w:val="Normal (Web)"/>
    <w:basedOn w:val="Normale"/>
    <w:uiPriority w:val="99"/>
    <w:semiHidden/>
    <w:unhideWhenUsed/>
    <w:rsid w:val="005E685C"/>
    <w:pPr>
      <w:widowControl/>
      <w:autoSpaceDN/>
      <w:adjustRightInd/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4086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7881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0270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2889668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5110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30069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3006998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30070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3006997">
                  <w:marLeft w:val="2925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3006999">
                      <w:marLeft w:val="0"/>
                      <w:marRight w:val="0"/>
                      <w:marTop w:val="0"/>
                      <w:marBottom w:val="150"/>
                      <w:divBdr>
                        <w:top w:val="single" w:sz="6" w:space="4" w:color="8E8E8E"/>
                        <w:left w:val="single" w:sz="6" w:space="4" w:color="8E8E8E"/>
                        <w:bottom w:val="single" w:sz="6" w:space="4" w:color="8E8E8E"/>
                        <w:right w:val="single" w:sz="6" w:space="4" w:color="8E8E8E"/>
                      </w:divBdr>
                    </w:div>
                  </w:divsChild>
                </w:div>
              </w:divsChild>
            </w:div>
          </w:divsChild>
        </w:div>
      </w:divsChild>
    </w:div>
    <w:div w:id="1361668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866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sgformazionegiuridica@gmail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Loggia">
      <a:dk1>
        <a:sysClr val="windowText" lastClr="000000"/>
      </a:dk1>
      <a:lt1>
        <a:sysClr val="window" lastClr="FFFFFF"/>
      </a:lt1>
      <a:dk2>
        <a:srgbClr val="575F6D"/>
      </a:dk2>
      <a:lt2>
        <a:srgbClr val="FFF39D"/>
      </a:lt2>
      <a:accent1>
        <a:srgbClr val="FE8637"/>
      </a:accent1>
      <a:accent2>
        <a:srgbClr val="7598D9"/>
      </a:accent2>
      <a:accent3>
        <a:srgbClr val="B32C16"/>
      </a:accent3>
      <a:accent4>
        <a:srgbClr val="F5CD2D"/>
      </a:accent4>
      <a:accent5>
        <a:srgbClr val="AEBAD5"/>
      </a:accent5>
      <a:accent6>
        <a:srgbClr val="777C84"/>
      </a:accent6>
      <a:hlink>
        <a:srgbClr val="D2611C"/>
      </a:hlink>
      <a:folHlink>
        <a:srgbClr val="3B435B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340</Words>
  <Characters>1938</Characters>
  <Application>Microsoft Office Word</Application>
  <DocSecurity>0</DocSecurity>
  <Lines>16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serena</dc:creator>
  <cp:keywords/>
  <dc:description/>
  <cp:lastModifiedBy>SERENA GUARDUCCI</cp:lastModifiedBy>
  <cp:revision>2</cp:revision>
  <cp:lastPrinted>2026-07-11T06:41:00Z</cp:lastPrinted>
  <dcterms:created xsi:type="dcterms:W3CDTF">2026-07-11T06:42:00Z</dcterms:created>
  <dcterms:modified xsi:type="dcterms:W3CDTF">2026-07-11T06:42:00Z</dcterms:modified>
</cp:coreProperties>
</file>