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B35" w:rsidRPr="00812B35" w:rsidRDefault="00812B35" w:rsidP="00812B35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12B35">
        <w:rPr>
          <w:rFonts w:ascii="Times New Roman" w:hAnsi="Times New Roman" w:cs="Times New Roman"/>
          <w:b/>
          <w:sz w:val="48"/>
          <w:szCs w:val="48"/>
        </w:rPr>
        <w:t>CORSO PREPARAZIONE CONCORS</w:t>
      </w:r>
      <w:r w:rsidR="00C93BBC">
        <w:rPr>
          <w:rFonts w:ascii="Times New Roman" w:hAnsi="Times New Roman" w:cs="Times New Roman"/>
          <w:b/>
          <w:sz w:val="48"/>
          <w:szCs w:val="48"/>
        </w:rPr>
        <w:t>O</w:t>
      </w:r>
      <w:r w:rsidRPr="00812B35">
        <w:rPr>
          <w:rFonts w:ascii="Times New Roman" w:hAnsi="Times New Roman" w:cs="Times New Roman"/>
          <w:b/>
          <w:sz w:val="48"/>
          <w:szCs w:val="48"/>
        </w:rPr>
        <w:t xml:space="preserve"> COMUNE </w:t>
      </w:r>
      <w:r w:rsidR="006D54C4">
        <w:rPr>
          <w:rFonts w:ascii="Times New Roman" w:hAnsi="Times New Roman" w:cs="Times New Roman"/>
          <w:b/>
          <w:sz w:val="48"/>
          <w:szCs w:val="48"/>
        </w:rPr>
        <w:t xml:space="preserve">MONTEVARCHI </w:t>
      </w:r>
    </w:p>
    <w:p w:rsidR="00C93BBC" w:rsidRDefault="00C93BBC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corso intende fornire una efficace preparazione teorico-pratica su tutte le materie oggetto del concorso con aggiornamenti  sulle principali novità legislative verificatesi </w:t>
      </w:r>
    </w:p>
    <w:p w:rsidR="00C93BBC" w:rsidRDefault="00C93BBC" w:rsidP="00C93BBC">
      <w:pPr>
        <w:autoSpaceDE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10112"/>
      </w:tblGrid>
      <w:tr w:rsidR="00C93BBC" w:rsidTr="00C93BBC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BBC" w:rsidRDefault="00C93BBC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PROGRAMMA E CALENDARIO DEL CORSO DI PREPARAZIONE</w:t>
            </w:r>
          </w:p>
        </w:tc>
      </w:tr>
    </w:tbl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PRIMA PARTE: DIRITTO AMMINISTRATIVO</w:t>
      </w: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3BBC" w:rsidRDefault="00C93BBC" w:rsidP="00C93BBC">
      <w:pPr>
        <w:numPr>
          <w:ilvl w:val="0"/>
          <w:numId w:val="44"/>
        </w:numPr>
        <w:tabs>
          <w:tab w:val="left" w:pos="-360"/>
          <w:tab w:val="left" w:pos="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fonti del diritto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Principi di diritto comunitario e loro effetti nell’ordinamento italiano/ La Costituzione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situazioni giuridiche soggettive di diritto amministrativo: interessi legittimi, diritti soggettivi,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interessi collettivi, interessi diffusi/ Principi cardine dell'attività amministrativa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riforma del procedimento amministrativo 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diritto di accesso ai documenti amministrativi-risoluzione di casi pratici –l’accesso civico e il FOIA 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Nozioni di giustizia amministrativa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 e provvedimenti amministrativi: vizi</w:t>
      </w:r>
    </w:p>
    <w:p w:rsidR="006305B4" w:rsidRDefault="006305B4" w:rsidP="006305B4">
      <w:pPr>
        <w:numPr>
          <w:ilvl w:val="0"/>
          <w:numId w:val="44"/>
        </w:numPr>
        <w:tabs>
          <w:tab w:val="left" w:pos="360"/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DPR 445/00 </w:t>
      </w:r>
    </w:p>
    <w:p w:rsidR="006305B4" w:rsidRDefault="006305B4" w:rsidP="006305B4">
      <w:pPr>
        <w:numPr>
          <w:ilvl w:val="0"/>
          <w:numId w:val="44"/>
        </w:numPr>
        <w:tabs>
          <w:tab w:val="left" w:pos="360"/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codice degli appalti e procedure applicative</w:t>
      </w:r>
    </w:p>
    <w:p w:rsidR="006305B4" w:rsidRDefault="006305B4" w:rsidP="006305B4">
      <w:pPr>
        <w:numPr>
          <w:ilvl w:val="0"/>
          <w:numId w:val="44"/>
        </w:numPr>
        <w:tabs>
          <w:tab w:val="left" w:pos="360"/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rapporto pubblico</w:t>
      </w:r>
      <w:r>
        <w:rPr>
          <w:rFonts w:ascii="Times New Roman" w:hAnsi="Times New Roman" w:cs="Times New Roman"/>
          <w:sz w:val="24"/>
          <w:szCs w:val="24"/>
        </w:rPr>
        <w:t xml:space="preserve"> impiego (aggiornato con la riforma Madia)/la contrattazione collettiva. Il codice di comportamento dei dipendenti pubblici </w:t>
      </w: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SECONDA PARTE: DIRITTO DEGLI ENTI LOCALI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revisione del Titolo V della Costituzione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Analisi dettagliata del D. Lgs 267/2000:organi, istituti del Comune,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Pianificazione e programmazione finanziaria 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quadro vigente dei controlli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Nozioni fondamentali sulle funzioni e sui compiti del Comune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Nozioni fondamentali sugli atti amministrativi del Comune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Privacy</w:t>
      </w:r>
      <w:r w:rsidR="006305B4">
        <w:rPr>
          <w:rFonts w:ascii="Times New Roman" w:hAnsi="Times New Roman" w:cs="Times New Roman"/>
          <w:color w:val="000000"/>
          <w:sz w:val="24"/>
          <w:szCs w:val="24"/>
        </w:rPr>
        <w:t>, Trasparenza e Anticorruzione</w:t>
      </w:r>
    </w:p>
    <w:p w:rsidR="006305B4" w:rsidRDefault="006305B4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Sicurezza dei luoghi di lavoro</w:t>
      </w:r>
    </w:p>
    <w:p w:rsidR="006305B4" w:rsidRDefault="006305B4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Tributi degli Enti Locali e Riscossione</w:t>
      </w:r>
    </w:p>
    <w:p w:rsidR="006305B4" w:rsidRDefault="006305B4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Disciplina sanzionatoria, Accertamento con adesione e Autotutela</w:t>
      </w:r>
    </w:p>
    <w:p w:rsidR="006305B4" w:rsidRDefault="006305B4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Contenzioso tributario</w:t>
      </w:r>
    </w:p>
    <w:p w:rsidR="006305B4" w:rsidRDefault="006305B4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Procedure recupero coattivo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Struttura dell’atto: elementi di identificazione ed efficacia giuridica, intestazione, preambolo, motivazione, dispositivo    </w:t>
      </w:r>
    </w:p>
    <w:p w:rsidR="00C93BBC" w:rsidRDefault="00C93BBC" w:rsidP="00C93BB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93BBC" w:rsidRDefault="00C93BBC" w:rsidP="00C93BBC">
      <w:pPr>
        <w:autoSpaceDE w:val="0"/>
        <w:spacing w:after="0" w:line="24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ab/>
        <w:t xml:space="preserve">Tipologie di atti: </w:t>
      </w:r>
      <w:r>
        <w:rPr>
          <w:rFonts w:ascii="Times New Roman" w:hAnsi="Times New Roman" w:cs="Times New Roman"/>
          <w:b/>
          <w:sz w:val="24"/>
          <w:szCs w:val="24"/>
        </w:rPr>
        <w:t>deliberazioni, determinazioni, ordinanze, decreti e regolamenti</w:t>
      </w:r>
    </w:p>
    <w:p w:rsidR="00C93BBC" w:rsidRDefault="00C93BBC" w:rsidP="00C93BBC">
      <w:pPr>
        <w:autoSpaceDE w:val="0"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ab/>
        <w:t>I richiami necessari e gli errori da evitare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ab/>
        <w:t>Esempi operativi ed errori da evitare;</w:t>
      </w:r>
    </w:p>
    <w:p w:rsidR="00C93BBC" w:rsidRDefault="00C93BBC" w:rsidP="00C93BBC">
      <w:pP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ab/>
        <w:t>Il visto di regolarità contabile e i pareri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sz w:val="24"/>
          <w:szCs w:val="24"/>
        </w:rPr>
        <w:tab/>
        <w:t>Pubblicità legale;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bCs/>
          <w:smallCaps/>
          <w:snapToGrid w:val="0"/>
          <w:sz w:val="24"/>
          <w:szCs w:val="24"/>
        </w:rPr>
        <w:sym w:font="Times New Roman" w:char="F0B7"/>
      </w: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ab/>
        <w:t>Modalità di redazione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  <w:r>
        <w:rPr>
          <w:rFonts w:ascii="Times New Roman" w:hAnsi="Times New Roman" w:cs="Times New Roman"/>
          <w:bCs/>
          <w:smallCaps/>
          <w:snapToGrid w:val="0"/>
          <w:sz w:val="24"/>
          <w:szCs w:val="24"/>
        </w:rPr>
        <w:t>___________________________________________________________________________________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bCs/>
          <w:smallCaps/>
          <w:snapToGrid w:val="0"/>
          <w:sz w:val="24"/>
          <w:szCs w:val="24"/>
        </w:rPr>
      </w:pPr>
    </w:p>
    <w:p w:rsidR="00C93BBC" w:rsidRDefault="00C93BBC" w:rsidP="00C93B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Al termine di ogni lezione saranno elaborati atti amministrativi inerenti all’attività di istruttore amministrativo quali decreti, determine, delibere, ordinanze </w:t>
      </w:r>
    </w:p>
    <w:p w:rsidR="00C93BBC" w:rsidRDefault="00C93BBC" w:rsidP="00C93BB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Sono previste simulazioni delle prove di preselezione, quesiti a scelta multipli, con correzione guidata.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Agli iscritti </w:t>
      </w:r>
      <w:r w:rsidR="00584EAF">
        <w:rPr>
          <w:rFonts w:ascii="Times New Roman" w:hAnsi="Times New Roman" w:cs="Times New Roman"/>
          <w:sz w:val="24"/>
          <w:szCs w:val="24"/>
        </w:rPr>
        <w:t xml:space="preserve">avranno accesso alla nostra piattaforma digitale per il materiale didattico consistente in </w:t>
      </w:r>
      <w:r>
        <w:rPr>
          <w:rFonts w:ascii="Times New Roman" w:hAnsi="Times New Roman" w:cs="Times New Roman"/>
          <w:sz w:val="24"/>
          <w:szCs w:val="24"/>
        </w:rPr>
        <w:t xml:space="preserve"> SLIDES, </w:t>
      </w:r>
      <w:r w:rsidR="00584EAF">
        <w:rPr>
          <w:rFonts w:ascii="Times New Roman" w:hAnsi="Times New Roman" w:cs="Times New Roman"/>
          <w:sz w:val="24"/>
          <w:szCs w:val="24"/>
        </w:rPr>
        <w:t>dispense, schemi, banche dati</w:t>
      </w:r>
      <w:r>
        <w:rPr>
          <w:rFonts w:ascii="Times New Roman" w:hAnsi="Times New Roman" w:cs="Times New Roman"/>
          <w:sz w:val="24"/>
          <w:szCs w:val="24"/>
        </w:rPr>
        <w:t xml:space="preserve"> test, prove scritte con atti amm.vi.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C93BBC" w:rsidRDefault="00C93BBC" w:rsidP="00C93B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CALENDARIO:</w:t>
      </w:r>
    </w:p>
    <w:p w:rsidR="00C93BBC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lunedì 4 febbraio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17.30-21.30</w:t>
      </w:r>
    </w:p>
    <w:p w:rsidR="00C93BBC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martedì 5 febbraio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17.30-21.30</w:t>
      </w:r>
    </w:p>
    <w:p w:rsidR="006305B4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lunedì 11 febbraio 17.30-21.30</w:t>
      </w:r>
    </w:p>
    <w:p w:rsidR="006305B4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venerdì  15 febbraio 17.30-21.30 con redazione atti</w:t>
      </w:r>
    </w:p>
    <w:p w:rsidR="006305B4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sabato 16 febbraio 8.30-14.30 con redazione atti</w:t>
      </w:r>
    </w:p>
    <w:p w:rsidR="006305B4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mercoledì 20 febbraio 17.30-21.30 con redazione atti</w:t>
      </w:r>
    </w:p>
    <w:p w:rsidR="006305B4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lunedì 25 febbraio 17.30-21.30 con redazione atti</w:t>
      </w:r>
    </w:p>
    <w:p w:rsidR="00C93BBC" w:rsidRDefault="006305B4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martedì 26 febbraio 17.30-21.30 con simulazione prova d’esame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INFORMAZIONI</w:t>
      </w:r>
      <w:r w:rsidR="00C658E5">
        <w:rPr>
          <w:rFonts w:ascii="Times New Roman" w:hAnsi="Times New Roman" w:cs="Times New Roman"/>
          <w:color w:val="FF0000"/>
          <w:sz w:val="24"/>
          <w:szCs w:val="24"/>
        </w:rPr>
        <w:t xml:space="preserve"> E ISCRIZIONI</w:t>
      </w:r>
      <w:r>
        <w:rPr>
          <w:rFonts w:ascii="Times New Roman" w:hAnsi="Times New Roman" w:cs="Times New Roman"/>
          <w:color w:val="FF0000"/>
          <w:sz w:val="24"/>
          <w:szCs w:val="24"/>
        </w:rPr>
        <w:t>:  DOTT.SSA GUARDUCCI 348 6809930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COSTO DEL CORSO: 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€ </w:t>
      </w:r>
      <w:r>
        <w:rPr>
          <w:rFonts w:ascii="Times New Roman" w:hAnsi="Times New Roman" w:cs="Times New Roman"/>
          <w:b/>
          <w:sz w:val="24"/>
          <w:szCs w:val="24"/>
        </w:rPr>
        <w:t>190 EURO</w:t>
      </w:r>
      <w:r>
        <w:rPr>
          <w:rFonts w:ascii="Times New Roman" w:hAnsi="Times New Roman" w:cs="Times New Roman"/>
          <w:sz w:val="24"/>
          <w:szCs w:val="24"/>
        </w:rPr>
        <w:t xml:space="preserve"> COMPRESO IL MATERIALE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PAGAMENTO: solo ad emissione fattura  (corrispondente al 1°giorno di lezione)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</w:rPr>
        <w:t xml:space="preserve">NUMERO </w:t>
      </w:r>
      <w:r>
        <w:rPr>
          <w:rFonts w:ascii="Times New Roman" w:hAnsi="Times New Roman" w:cs="Times New Roman"/>
          <w:bCs/>
          <w:sz w:val="24"/>
          <w:szCs w:val="24"/>
          <w:lang w:bidi="ar-SA"/>
        </w:rPr>
        <w:t xml:space="preserve">PARTECIPANTI: MINIMO </w:t>
      </w:r>
      <w:r w:rsidR="006D54C4">
        <w:rPr>
          <w:rFonts w:ascii="Times New Roman" w:hAnsi="Times New Roman" w:cs="Times New Roman"/>
          <w:bCs/>
          <w:sz w:val="24"/>
          <w:szCs w:val="24"/>
          <w:lang w:bidi="ar-SA"/>
        </w:rPr>
        <w:t>20</w:t>
      </w:r>
      <w:r>
        <w:rPr>
          <w:rFonts w:ascii="Times New Roman" w:hAnsi="Times New Roman" w:cs="Times New Roman"/>
          <w:bCs/>
          <w:sz w:val="24"/>
          <w:szCs w:val="24"/>
          <w:lang w:bidi="ar-SA"/>
        </w:rPr>
        <w:t xml:space="preserve">- MASSIMO </w:t>
      </w:r>
      <w:r w:rsidR="006D54C4">
        <w:rPr>
          <w:rFonts w:ascii="Times New Roman" w:hAnsi="Times New Roman" w:cs="Times New Roman"/>
          <w:bCs/>
          <w:sz w:val="24"/>
          <w:szCs w:val="24"/>
          <w:lang w:bidi="ar-SA"/>
        </w:rPr>
        <w:t>4</w:t>
      </w:r>
      <w:r>
        <w:rPr>
          <w:rFonts w:ascii="Times New Roman" w:hAnsi="Times New Roman" w:cs="Times New Roman"/>
          <w:bCs/>
          <w:sz w:val="24"/>
          <w:szCs w:val="24"/>
          <w:lang w:bidi="ar-SA"/>
        </w:rPr>
        <w:t>0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  <w:t>___________________________________________________________________________________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SEDE: </w:t>
      </w:r>
      <w:r w:rsidR="006D54C4">
        <w:rPr>
          <w:rFonts w:ascii="Times New Roman" w:hAnsi="Times New Roman" w:cs="Times New Roman"/>
          <w:sz w:val="24"/>
          <w:szCs w:val="24"/>
        </w:rPr>
        <w:t xml:space="preserve">Montevarchi, </w:t>
      </w:r>
      <w:r w:rsidR="00420A5E">
        <w:rPr>
          <w:rFonts w:ascii="Times New Roman" w:hAnsi="Times New Roman" w:cs="Times New Roman"/>
          <w:sz w:val="24"/>
          <w:szCs w:val="24"/>
        </w:rPr>
        <w:t xml:space="preserve">da definirsi </w:t>
      </w:r>
      <w:r w:rsidR="006D54C4">
        <w:rPr>
          <w:rFonts w:ascii="Times New Roman" w:hAnsi="Times New Roman" w:cs="Times New Roman"/>
          <w:sz w:val="24"/>
          <w:szCs w:val="24"/>
        </w:rPr>
        <w:t>una volta raggiunto il numero minimo dei partecipanti (20 )</w:t>
      </w:r>
      <w:r w:rsidR="00420A5E">
        <w:rPr>
          <w:rFonts w:ascii="Times New Roman" w:hAnsi="Times New Roman" w:cs="Times New Roman"/>
          <w:sz w:val="24"/>
          <w:szCs w:val="24"/>
        </w:rPr>
        <w:t xml:space="preserve"> </w:t>
      </w:r>
      <w:r w:rsidR="00BC3D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2E31" w:rsidRDefault="00202E31" w:rsidP="00812B35">
      <w:pPr>
        <w:rPr>
          <w:rFonts w:ascii="Times New Roman" w:hAnsi="Times New Roman" w:cs="Times New Roman"/>
          <w:sz w:val="24"/>
          <w:szCs w:val="24"/>
        </w:rPr>
      </w:pPr>
    </w:p>
    <w:sectPr w:rsidR="00202E31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689" w:rsidRDefault="00D33689" w:rsidP="00A95465">
      <w:pPr>
        <w:spacing w:after="0" w:line="240" w:lineRule="auto"/>
      </w:pPr>
      <w:r>
        <w:separator/>
      </w:r>
    </w:p>
  </w:endnote>
  <w:endnote w:type="continuationSeparator" w:id="0">
    <w:p w:rsidR="00D33689" w:rsidRDefault="00D33689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689" w:rsidRDefault="00D33689" w:rsidP="00A95465">
      <w:pPr>
        <w:spacing w:after="0" w:line="240" w:lineRule="auto"/>
      </w:pPr>
      <w:r>
        <w:separator/>
      </w:r>
    </w:p>
  </w:footnote>
  <w:footnote w:type="continuationSeparator" w:id="0">
    <w:p w:rsidR="00D33689" w:rsidRDefault="00D33689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353F97"/>
    <w:multiLevelType w:val="hybridMultilevel"/>
    <w:tmpl w:val="7BD04090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5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4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3"/>
  </w:num>
  <w:num w:numId="4">
    <w:abstractNumId w:val="36"/>
  </w:num>
  <w:num w:numId="5">
    <w:abstractNumId w:val="22"/>
  </w:num>
  <w:num w:numId="6">
    <w:abstractNumId w:val="4"/>
  </w:num>
  <w:num w:numId="7">
    <w:abstractNumId w:val="38"/>
  </w:num>
  <w:num w:numId="8">
    <w:abstractNumId w:val="25"/>
  </w:num>
  <w:num w:numId="9">
    <w:abstractNumId w:val="43"/>
  </w:num>
  <w:num w:numId="10">
    <w:abstractNumId w:val="28"/>
  </w:num>
  <w:num w:numId="11">
    <w:abstractNumId w:val="13"/>
  </w:num>
  <w:num w:numId="12">
    <w:abstractNumId w:val="24"/>
  </w:num>
  <w:num w:numId="13">
    <w:abstractNumId w:val="31"/>
  </w:num>
  <w:num w:numId="14">
    <w:abstractNumId w:val="35"/>
  </w:num>
  <w:num w:numId="15">
    <w:abstractNumId w:val="18"/>
  </w:num>
  <w:num w:numId="16">
    <w:abstractNumId w:val="19"/>
  </w:num>
  <w:num w:numId="17">
    <w:abstractNumId w:val="33"/>
  </w:num>
  <w:num w:numId="18">
    <w:abstractNumId w:val="26"/>
  </w:num>
  <w:num w:numId="19">
    <w:abstractNumId w:val="37"/>
  </w:num>
  <w:num w:numId="20">
    <w:abstractNumId w:val="12"/>
  </w:num>
  <w:num w:numId="21">
    <w:abstractNumId w:val="27"/>
  </w:num>
  <w:num w:numId="22">
    <w:abstractNumId w:val="34"/>
  </w:num>
  <w:num w:numId="23">
    <w:abstractNumId w:val="39"/>
  </w:num>
  <w:num w:numId="24">
    <w:abstractNumId w:val="16"/>
  </w:num>
  <w:num w:numId="25">
    <w:abstractNumId w:val="29"/>
  </w:num>
  <w:num w:numId="26">
    <w:abstractNumId w:val="42"/>
  </w:num>
  <w:num w:numId="27">
    <w:abstractNumId w:val="30"/>
  </w:num>
  <w:num w:numId="28">
    <w:abstractNumId w:val="17"/>
  </w:num>
  <w:num w:numId="29">
    <w:abstractNumId w:val="32"/>
  </w:num>
  <w:num w:numId="30">
    <w:abstractNumId w:val="5"/>
  </w:num>
  <w:num w:numId="31">
    <w:abstractNumId w:val="8"/>
  </w:num>
  <w:num w:numId="32">
    <w:abstractNumId w:val="6"/>
  </w:num>
  <w:num w:numId="33">
    <w:abstractNumId w:val="20"/>
  </w:num>
  <w:num w:numId="34">
    <w:abstractNumId w:val="41"/>
  </w:num>
  <w:num w:numId="35">
    <w:abstractNumId w:val="2"/>
  </w:num>
  <w:num w:numId="36">
    <w:abstractNumId w:val="7"/>
  </w:num>
  <w:num w:numId="37">
    <w:abstractNumId w:val="10"/>
  </w:num>
  <w:num w:numId="38">
    <w:abstractNumId w:val="1"/>
  </w:num>
  <w:num w:numId="39">
    <w:abstractNumId w:val="9"/>
  </w:num>
  <w:num w:numId="40">
    <w:abstractNumId w:val="40"/>
  </w:num>
  <w:num w:numId="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</w:num>
  <w:num w:numId="4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0236A"/>
    <w:rsid w:val="000325FC"/>
    <w:rsid w:val="0005577E"/>
    <w:rsid w:val="0006003F"/>
    <w:rsid w:val="0006526E"/>
    <w:rsid w:val="00066D8C"/>
    <w:rsid w:val="0007009F"/>
    <w:rsid w:val="0007427C"/>
    <w:rsid w:val="00086F12"/>
    <w:rsid w:val="00094942"/>
    <w:rsid w:val="000A1D4B"/>
    <w:rsid w:val="000A2CAC"/>
    <w:rsid w:val="000C699E"/>
    <w:rsid w:val="000D4530"/>
    <w:rsid w:val="001306D7"/>
    <w:rsid w:val="00130BFE"/>
    <w:rsid w:val="0014503D"/>
    <w:rsid w:val="00152D53"/>
    <w:rsid w:val="00167563"/>
    <w:rsid w:val="00170DAC"/>
    <w:rsid w:val="0017120E"/>
    <w:rsid w:val="00192458"/>
    <w:rsid w:val="001A59EC"/>
    <w:rsid w:val="001D7260"/>
    <w:rsid w:val="001F4196"/>
    <w:rsid w:val="001F503B"/>
    <w:rsid w:val="00202C10"/>
    <w:rsid w:val="00202E31"/>
    <w:rsid w:val="002302C7"/>
    <w:rsid w:val="002508E1"/>
    <w:rsid w:val="0027045F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7907"/>
    <w:rsid w:val="0036022A"/>
    <w:rsid w:val="00366452"/>
    <w:rsid w:val="00384EAD"/>
    <w:rsid w:val="0039463B"/>
    <w:rsid w:val="00395E8C"/>
    <w:rsid w:val="003A0D50"/>
    <w:rsid w:val="004029F4"/>
    <w:rsid w:val="004067F0"/>
    <w:rsid w:val="00420A5E"/>
    <w:rsid w:val="0042450D"/>
    <w:rsid w:val="00426724"/>
    <w:rsid w:val="004434E2"/>
    <w:rsid w:val="004502A1"/>
    <w:rsid w:val="0045642D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505E57"/>
    <w:rsid w:val="005403E6"/>
    <w:rsid w:val="00546AB7"/>
    <w:rsid w:val="00552270"/>
    <w:rsid w:val="00552EA0"/>
    <w:rsid w:val="00560AE4"/>
    <w:rsid w:val="00584EAF"/>
    <w:rsid w:val="00593564"/>
    <w:rsid w:val="00593B6F"/>
    <w:rsid w:val="00594A1E"/>
    <w:rsid w:val="005965F4"/>
    <w:rsid w:val="005D328E"/>
    <w:rsid w:val="005D7F48"/>
    <w:rsid w:val="005E685C"/>
    <w:rsid w:val="00617A59"/>
    <w:rsid w:val="006305B4"/>
    <w:rsid w:val="00636D86"/>
    <w:rsid w:val="00645859"/>
    <w:rsid w:val="006617BC"/>
    <w:rsid w:val="00673E2D"/>
    <w:rsid w:val="00682D80"/>
    <w:rsid w:val="00687BA7"/>
    <w:rsid w:val="006969D2"/>
    <w:rsid w:val="006A65CA"/>
    <w:rsid w:val="006C2271"/>
    <w:rsid w:val="006D54C4"/>
    <w:rsid w:val="006E0889"/>
    <w:rsid w:val="006E7DB9"/>
    <w:rsid w:val="0070554A"/>
    <w:rsid w:val="00713319"/>
    <w:rsid w:val="00723698"/>
    <w:rsid w:val="00725E0F"/>
    <w:rsid w:val="0073345E"/>
    <w:rsid w:val="00733FAF"/>
    <w:rsid w:val="00742A71"/>
    <w:rsid w:val="00743774"/>
    <w:rsid w:val="00763E8D"/>
    <w:rsid w:val="00780F80"/>
    <w:rsid w:val="007813B0"/>
    <w:rsid w:val="007972F5"/>
    <w:rsid w:val="007C359A"/>
    <w:rsid w:val="007E76D8"/>
    <w:rsid w:val="00804844"/>
    <w:rsid w:val="00812B35"/>
    <w:rsid w:val="0082706D"/>
    <w:rsid w:val="00851CE3"/>
    <w:rsid w:val="008561F5"/>
    <w:rsid w:val="008731CC"/>
    <w:rsid w:val="00875CC0"/>
    <w:rsid w:val="008831FC"/>
    <w:rsid w:val="008B0736"/>
    <w:rsid w:val="008B6267"/>
    <w:rsid w:val="008D4086"/>
    <w:rsid w:val="008D5FB1"/>
    <w:rsid w:val="008D7D2E"/>
    <w:rsid w:val="008E0B26"/>
    <w:rsid w:val="008F3011"/>
    <w:rsid w:val="00906B3F"/>
    <w:rsid w:val="0091044F"/>
    <w:rsid w:val="009117DD"/>
    <w:rsid w:val="009314C5"/>
    <w:rsid w:val="00937C72"/>
    <w:rsid w:val="00943D69"/>
    <w:rsid w:val="009525F2"/>
    <w:rsid w:val="00962922"/>
    <w:rsid w:val="009731B3"/>
    <w:rsid w:val="0099074B"/>
    <w:rsid w:val="009B747C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C30A3"/>
    <w:rsid w:val="00AF2482"/>
    <w:rsid w:val="00AF49A5"/>
    <w:rsid w:val="00B0055D"/>
    <w:rsid w:val="00B075DC"/>
    <w:rsid w:val="00B14613"/>
    <w:rsid w:val="00B414E9"/>
    <w:rsid w:val="00B430A4"/>
    <w:rsid w:val="00B6188D"/>
    <w:rsid w:val="00B65123"/>
    <w:rsid w:val="00BA2CA4"/>
    <w:rsid w:val="00BA7442"/>
    <w:rsid w:val="00BB54A7"/>
    <w:rsid w:val="00BC3DEC"/>
    <w:rsid w:val="00BC6F61"/>
    <w:rsid w:val="00BD1757"/>
    <w:rsid w:val="00BD40DE"/>
    <w:rsid w:val="00BE499D"/>
    <w:rsid w:val="00C03AE6"/>
    <w:rsid w:val="00C03F5D"/>
    <w:rsid w:val="00C13D61"/>
    <w:rsid w:val="00C32DE4"/>
    <w:rsid w:val="00C658E5"/>
    <w:rsid w:val="00C6622F"/>
    <w:rsid w:val="00C74C1E"/>
    <w:rsid w:val="00C7751D"/>
    <w:rsid w:val="00C8061F"/>
    <w:rsid w:val="00C82756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6A0C"/>
    <w:rsid w:val="00D16F0D"/>
    <w:rsid w:val="00D31E0E"/>
    <w:rsid w:val="00D33689"/>
    <w:rsid w:val="00D4266E"/>
    <w:rsid w:val="00D45B65"/>
    <w:rsid w:val="00D6384A"/>
    <w:rsid w:val="00D66DBA"/>
    <w:rsid w:val="00D70D2D"/>
    <w:rsid w:val="00D736C3"/>
    <w:rsid w:val="00DA6DD2"/>
    <w:rsid w:val="00DB716E"/>
    <w:rsid w:val="00DC120A"/>
    <w:rsid w:val="00DC2359"/>
    <w:rsid w:val="00DE607F"/>
    <w:rsid w:val="00DE7107"/>
    <w:rsid w:val="00DF0864"/>
    <w:rsid w:val="00E001C3"/>
    <w:rsid w:val="00E0369C"/>
    <w:rsid w:val="00E14D12"/>
    <w:rsid w:val="00E52019"/>
    <w:rsid w:val="00E55135"/>
    <w:rsid w:val="00E5628B"/>
    <w:rsid w:val="00E8118A"/>
    <w:rsid w:val="00E97AC0"/>
    <w:rsid w:val="00EA342E"/>
    <w:rsid w:val="00EB0C81"/>
    <w:rsid w:val="00EB22C6"/>
    <w:rsid w:val="00EC1204"/>
    <w:rsid w:val="00ED39A6"/>
    <w:rsid w:val="00ED4A4B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A498C"/>
    <w:rsid w:val="00FB4727"/>
    <w:rsid w:val="00FE6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annotation reference" w:uiPriority="0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4</cp:revision>
  <cp:lastPrinted>2018-03-09T09:32:00Z</cp:lastPrinted>
  <dcterms:created xsi:type="dcterms:W3CDTF">2019-01-14T16:36:00Z</dcterms:created>
  <dcterms:modified xsi:type="dcterms:W3CDTF">2019-01-14T16:37:00Z</dcterms:modified>
</cp:coreProperties>
</file>