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C20" w:rsidRPr="00191C20" w:rsidRDefault="00191C20">
      <w:pPr>
        <w:rPr>
          <w:rFonts w:ascii="Arial" w:hAnsi="Arial" w:cs="Arial"/>
          <w:b/>
          <w:sz w:val="36"/>
          <w:szCs w:val="36"/>
        </w:rPr>
      </w:pPr>
      <w:r w:rsidRPr="00191C20">
        <w:rPr>
          <w:rFonts w:ascii="Arial" w:hAnsi="Arial" w:cs="Arial"/>
          <w:b/>
          <w:sz w:val="36"/>
          <w:szCs w:val="36"/>
        </w:rPr>
        <w:t>TIROCINI REGIONE FVG</w:t>
      </w:r>
    </w:p>
    <w:p w:rsidR="002C5D00" w:rsidRPr="00191C20" w:rsidRDefault="00655618">
      <w:pPr>
        <w:rPr>
          <w:rFonts w:ascii="Arial" w:hAnsi="Arial" w:cs="Arial"/>
          <w:sz w:val="24"/>
          <w:szCs w:val="24"/>
        </w:rPr>
      </w:pPr>
      <w:r w:rsidRPr="00191C20">
        <w:rPr>
          <w:rFonts w:ascii="Arial" w:hAnsi="Arial" w:cs="Arial"/>
          <w:sz w:val="24"/>
          <w:szCs w:val="24"/>
        </w:rPr>
        <w:t>La realizzazione dei tirocini  avviene sul territorio del Friuli Venezia Giulia ai sensi dell’articolo 63, della legge regionale 9 agosto 2005, n. 18 (Norme regionali per l’occupazione, la tutela e la qualità del lavoro</w:t>
      </w:r>
    </w:p>
    <w:p w:rsidR="00655618" w:rsidRPr="00191C20" w:rsidRDefault="00655618">
      <w:pPr>
        <w:rPr>
          <w:rFonts w:ascii="Arial" w:hAnsi="Arial" w:cs="Arial"/>
          <w:sz w:val="24"/>
          <w:szCs w:val="24"/>
        </w:rPr>
      </w:pPr>
      <w:r w:rsidRPr="00191C20">
        <w:rPr>
          <w:rFonts w:ascii="Arial" w:hAnsi="Arial" w:cs="Arial"/>
          <w:sz w:val="24"/>
          <w:szCs w:val="24"/>
        </w:rPr>
        <w:t xml:space="preserve">Il tirocinio è una misura formativa di politica attiva finalizzata a creare un contatto diretto tra un soggetto ospitante e il tirocinante allo scopo di favorire l’arricchimento del bagaglio di conoscenze, l’acquisizione di competenze professionali e l’inserimento o il reinserimento lavorativo, l’inclusione sociale, l’autonomia e la riabilitazione delle persone. </w:t>
      </w:r>
    </w:p>
    <w:p w:rsidR="00655618" w:rsidRPr="00191C20" w:rsidRDefault="00655618">
      <w:pPr>
        <w:rPr>
          <w:rFonts w:ascii="Arial" w:hAnsi="Arial" w:cs="Arial"/>
          <w:sz w:val="24"/>
          <w:szCs w:val="24"/>
        </w:rPr>
      </w:pPr>
      <w:r w:rsidRPr="00191C20">
        <w:rPr>
          <w:rFonts w:ascii="Arial" w:hAnsi="Arial" w:cs="Arial"/>
          <w:sz w:val="24"/>
          <w:szCs w:val="24"/>
        </w:rPr>
        <w:t xml:space="preserve"> Il tirocinio consiste in un periodo di orientamento al lavoro e di formazione in situazione che non si configura quale rapporto di lavoro. </w:t>
      </w:r>
    </w:p>
    <w:p w:rsidR="00191C20" w:rsidRPr="00191C20" w:rsidRDefault="00655618">
      <w:pPr>
        <w:rPr>
          <w:rFonts w:ascii="Arial" w:hAnsi="Arial" w:cs="Arial"/>
          <w:sz w:val="24"/>
          <w:szCs w:val="24"/>
        </w:rPr>
      </w:pPr>
      <w:r w:rsidRPr="00191C20">
        <w:rPr>
          <w:rFonts w:ascii="Arial" w:hAnsi="Arial" w:cs="Arial"/>
          <w:sz w:val="24"/>
          <w:szCs w:val="24"/>
        </w:rPr>
        <w:t xml:space="preserve">Non rientrano nella disciplina del presente provvedimento: </w:t>
      </w:r>
    </w:p>
    <w:p w:rsidR="00655618" w:rsidRPr="00191C20" w:rsidRDefault="00655618">
      <w:pPr>
        <w:rPr>
          <w:rFonts w:ascii="Arial" w:hAnsi="Arial" w:cs="Arial"/>
          <w:sz w:val="24"/>
          <w:szCs w:val="24"/>
        </w:rPr>
      </w:pPr>
      <w:r w:rsidRPr="00191C20">
        <w:rPr>
          <w:rFonts w:ascii="Arial" w:hAnsi="Arial" w:cs="Arial"/>
          <w:sz w:val="24"/>
          <w:szCs w:val="24"/>
        </w:rPr>
        <w:t xml:space="preserve">a) i tirocini curriculari, promossi da università, istituzioni scolastiche, centri di formazione professionale che operano in regime di accreditamento regionale; </w:t>
      </w:r>
    </w:p>
    <w:p w:rsidR="00655618" w:rsidRPr="00191C20" w:rsidRDefault="00655618">
      <w:pPr>
        <w:rPr>
          <w:rFonts w:ascii="Arial" w:hAnsi="Arial" w:cs="Arial"/>
          <w:sz w:val="24"/>
          <w:szCs w:val="24"/>
        </w:rPr>
      </w:pPr>
      <w:r w:rsidRPr="00191C20">
        <w:rPr>
          <w:rFonts w:ascii="Arial" w:hAnsi="Arial" w:cs="Arial"/>
          <w:sz w:val="24"/>
          <w:szCs w:val="24"/>
        </w:rPr>
        <w:t xml:space="preserve">b) i periodi di pratica professionale nonché i tirocini previsti per l’accesso alle professioni </w:t>
      </w:r>
      <w:proofErr w:type="spellStart"/>
      <w:r w:rsidRPr="00191C20">
        <w:rPr>
          <w:rFonts w:ascii="Arial" w:hAnsi="Arial" w:cs="Arial"/>
          <w:sz w:val="24"/>
          <w:szCs w:val="24"/>
        </w:rPr>
        <w:t>ordinistiche</w:t>
      </w:r>
      <w:proofErr w:type="spellEnd"/>
      <w:r w:rsidRPr="00191C20">
        <w:rPr>
          <w:rFonts w:ascii="Arial" w:hAnsi="Arial" w:cs="Arial"/>
          <w:sz w:val="24"/>
          <w:szCs w:val="24"/>
        </w:rPr>
        <w:t xml:space="preserve">; </w:t>
      </w:r>
    </w:p>
    <w:p w:rsidR="00655618" w:rsidRPr="00191C20" w:rsidRDefault="00655618">
      <w:pPr>
        <w:rPr>
          <w:rFonts w:ascii="Arial" w:hAnsi="Arial" w:cs="Arial"/>
          <w:sz w:val="24"/>
          <w:szCs w:val="24"/>
        </w:rPr>
      </w:pPr>
      <w:r w:rsidRPr="00191C20">
        <w:rPr>
          <w:rFonts w:ascii="Arial" w:hAnsi="Arial" w:cs="Arial"/>
          <w:sz w:val="24"/>
          <w:szCs w:val="24"/>
        </w:rPr>
        <w:t>c) i tirocini di carattere transnazionale svolti all’estero o presso un ente sovranazionale;</w:t>
      </w:r>
    </w:p>
    <w:p w:rsidR="00655618" w:rsidRPr="00191C20" w:rsidRDefault="00655618">
      <w:pPr>
        <w:rPr>
          <w:rFonts w:ascii="Arial" w:hAnsi="Arial" w:cs="Arial"/>
          <w:sz w:val="24"/>
          <w:szCs w:val="24"/>
        </w:rPr>
      </w:pPr>
      <w:r w:rsidRPr="00191C20">
        <w:rPr>
          <w:rFonts w:ascii="Arial" w:hAnsi="Arial" w:cs="Arial"/>
          <w:sz w:val="24"/>
          <w:szCs w:val="24"/>
        </w:rPr>
        <w:t xml:space="preserve"> d) i percorsi di socializzazione e integrazione sociale nei luoghi di lavoro previsti dall’articolo 14 </w:t>
      </w:r>
      <w:proofErr w:type="spellStart"/>
      <w:r w:rsidRPr="00191C20">
        <w:rPr>
          <w:rFonts w:ascii="Arial" w:hAnsi="Arial" w:cs="Arial"/>
          <w:sz w:val="24"/>
          <w:szCs w:val="24"/>
        </w:rPr>
        <w:t>ter</w:t>
      </w:r>
      <w:proofErr w:type="spellEnd"/>
      <w:r w:rsidRPr="00191C20">
        <w:rPr>
          <w:rFonts w:ascii="Arial" w:hAnsi="Arial" w:cs="Arial"/>
          <w:sz w:val="24"/>
          <w:szCs w:val="24"/>
        </w:rPr>
        <w:t xml:space="preserve"> della legge regionale 25 settembre 1996, n. 41 (Norme per l'integrazione dei servizi e degli interventi sociali e sanitari a favore delle persone handicappate ed attuazione della legge 5 febbraio 1992, n. 104). </w:t>
      </w:r>
    </w:p>
    <w:p w:rsidR="00191C20" w:rsidRPr="00191C20" w:rsidRDefault="00191C20" w:rsidP="00191C20">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 tirocini “non curriculari” costituiscono misure di politica attiva del lavoro finalizzate a facilitare le scelte professionali dei giovani e accompagnarli nella transizione fra percorso di studi e lavoro, ovvero ad agevolare l'inserimento o il reinserimento lavorativo di persone disoccupate.</w:t>
      </w:r>
      <w:r w:rsidRPr="00191C20">
        <w:rPr>
          <w:rFonts w:ascii="Arial" w:hAnsi="Arial" w:cs="Arial"/>
          <w:color w:val="333333"/>
        </w:rPr>
        <w:br/>
        <w:t>Si distinguono dai “curriculari” che sono inclusi in un processo di apprendimento formale svolto all’interno di piani di studio delle università , degli istituti scolastici o di un centro di formazione professionale operante in regime di convenzione con la Regione. I tirocini “curriculari” sono esclusi dalla normativa regionale qui riportata.</w:t>
      </w:r>
      <w:r w:rsidRPr="00191C20">
        <w:rPr>
          <w:rFonts w:ascii="Arial" w:hAnsi="Arial" w:cs="Arial"/>
          <w:color w:val="333333"/>
        </w:rPr>
        <w:br/>
        <w:t>La normativa regionale, che recepisce le “</w:t>
      </w:r>
      <w:proofErr w:type="spellStart"/>
      <w:r w:rsidRPr="00191C20">
        <w:rPr>
          <w:rFonts w:ascii="Arial" w:hAnsi="Arial" w:cs="Arial"/>
          <w:color w:val="333333"/>
        </w:rPr>
        <w:t>Linee-guida</w:t>
      </w:r>
      <w:proofErr w:type="spellEnd"/>
      <w:r w:rsidRPr="00191C20">
        <w:rPr>
          <w:rFonts w:ascii="Arial" w:hAnsi="Arial" w:cs="Arial"/>
          <w:color w:val="333333"/>
        </w:rPr>
        <w:t xml:space="preserve"> in materia di tirocini” concordate in sede di Conferenza permanente per i rapporti tra Stato, Regioni e province autonome, prevede due principali forme di tirocinio:</w:t>
      </w:r>
    </w:p>
    <w:p w:rsidR="00191C20" w:rsidRPr="00191C20" w:rsidRDefault="00191C20" w:rsidP="00191C20">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 </w:t>
      </w:r>
    </w:p>
    <w:p w:rsidR="00191C20" w:rsidRPr="00191C20" w:rsidRDefault="00191C20" w:rsidP="00191C20">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 il </w:t>
      </w:r>
      <w:r w:rsidRPr="00191C20">
        <w:rPr>
          <w:rStyle w:val="Enfasigrassetto"/>
          <w:rFonts w:ascii="Arial" w:hAnsi="Arial" w:cs="Arial"/>
          <w:color w:val="333333"/>
        </w:rPr>
        <w:t>tirocinio formativo e di orientamento </w:t>
      </w:r>
      <w:r w:rsidRPr="00191C20">
        <w:rPr>
          <w:rFonts w:ascii="Arial" w:hAnsi="Arial" w:cs="Arial"/>
          <w:b/>
          <w:bCs/>
          <w:color w:val="333333"/>
        </w:rPr>
        <w:br/>
      </w:r>
      <w:r w:rsidRPr="00191C20">
        <w:rPr>
          <w:rFonts w:ascii="Arial" w:hAnsi="Arial" w:cs="Arial"/>
          <w:color w:val="333333"/>
        </w:rPr>
        <w:t>per agevolare le scelte professionali di coloro i quali hanno ottenuto da non più di 12 mesi un titolo di studi (diploma di scuola secondaria superiore, ITS o IFTS, qualifica professionale, laurea, master universitario, scuola di specializzazione o dottorato);</w:t>
      </w:r>
    </w:p>
    <w:p w:rsidR="00191C20" w:rsidRPr="00191C20" w:rsidRDefault="00191C20" w:rsidP="00191C20">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 </w:t>
      </w:r>
    </w:p>
    <w:p w:rsidR="00191C20" w:rsidRPr="00191C20" w:rsidRDefault="00191C20" w:rsidP="00191C20">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 il </w:t>
      </w:r>
      <w:r w:rsidRPr="00191C20">
        <w:rPr>
          <w:rStyle w:val="Enfasigrassetto"/>
          <w:rFonts w:ascii="Arial" w:hAnsi="Arial" w:cs="Arial"/>
          <w:color w:val="333333"/>
        </w:rPr>
        <w:t>tirocinio di inserimento e reinserimento lavorativo</w:t>
      </w:r>
      <w:r w:rsidRPr="00191C20">
        <w:rPr>
          <w:rFonts w:ascii="Arial" w:hAnsi="Arial" w:cs="Arial"/>
          <w:b/>
          <w:bCs/>
          <w:color w:val="333333"/>
        </w:rPr>
        <w:br/>
      </w:r>
      <w:r w:rsidRPr="00191C20">
        <w:rPr>
          <w:rFonts w:ascii="Arial" w:hAnsi="Arial" w:cs="Arial"/>
          <w:color w:val="333333"/>
        </w:rPr>
        <w:t xml:space="preserve">per facilitare l’inserimento o il reinserimento nel mondo del lavoro di soggetti privi di </w:t>
      </w:r>
      <w:r w:rsidRPr="00191C20">
        <w:rPr>
          <w:rFonts w:ascii="Arial" w:hAnsi="Arial" w:cs="Arial"/>
          <w:color w:val="333333"/>
        </w:rPr>
        <w:lastRenderedPageBreak/>
        <w:t>occupazione (inoccupati, disoccupati anche in mobilità, lavoratori in cassa straordinaria o in deroga);</w:t>
      </w:r>
    </w:p>
    <w:p w:rsidR="00191C20" w:rsidRPr="00191C20" w:rsidRDefault="00191C20" w:rsidP="00191C20">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 </w:t>
      </w:r>
    </w:p>
    <w:p w:rsidR="00191C20" w:rsidRPr="00191C20" w:rsidRDefault="00191C20" w:rsidP="00191C20">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 il </w:t>
      </w:r>
      <w:r w:rsidRPr="00191C20">
        <w:rPr>
          <w:rStyle w:val="Enfasigrassetto"/>
          <w:rFonts w:ascii="Arial" w:hAnsi="Arial" w:cs="Arial"/>
          <w:color w:val="333333"/>
        </w:rPr>
        <w:t>Tirocinio estivo</w:t>
      </w:r>
      <w:r w:rsidRPr="00191C20">
        <w:rPr>
          <w:rFonts w:ascii="Arial" w:hAnsi="Arial" w:cs="Arial"/>
          <w:color w:val="333333"/>
        </w:rPr>
        <w:br/>
        <w:t>rivolto agli studenti della scuola secondaria superiore, dei percorsi di Istruzione e Formazione professionale e dell’Università, e può svolgersi nell’arco temporale di sospensione estiva delle attività didattiche.</w:t>
      </w:r>
      <w:r w:rsidRPr="00191C20">
        <w:rPr>
          <w:rFonts w:ascii="Arial" w:hAnsi="Arial" w:cs="Arial"/>
          <w:color w:val="333333"/>
        </w:rPr>
        <w:br/>
        <w:t> </w:t>
      </w:r>
    </w:p>
    <w:p w:rsidR="00655618" w:rsidRPr="00191C20" w:rsidRDefault="00191C20">
      <w:pPr>
        <w:rPr>
          <w:rFonts w:ascii="Arial" w:hAnsi="Arial" w:cs="Arial"/>
          <w:sz w:val="24"/>
          <w:szCs w:val="24"/>
        </w:rPr>
      </w:pPr>
      <w:r w:rsidRPr="00191C20">
        <w:rPr>
          <w:rFonts w:ascii="Arial" w:hAnsi="Arial" w:cs="Arial"/>
          <w:sz w:val="24"/>
          <w:szCs w:val="24"/>
        </w:rPr>
        <w:t xml:space="preserve">IN PARTICOLARE il D.P. </w:t>
      </w:r>
      <w:proofErr w:type="spellStart"/>
      <w:r w:rsidRPr="00191C20">
        <w:rPr>
          <w:rFonts w:ascii="Arial" w:hAnsi="Arial" w:cs="Arial"/>
          <w:sz w:val="24"/>
          <w:szCs w:val="24"/>
        </w:rPr>
        <w:t>Reg</w:t>
      </w:r>
      <w:proofErr w:type="spellEnd"/>
      <w:r w:rsidRPr="00191C20">
        <w:rPr>
          <w:rFonts w:ascii="Arial" w:hAnsi="Arial" w:cs="Arial"/>
          <w:sz w:val="24"/>
          <w:szCs w:val="24"/>
        </w:rPr>
        <w:t xml:space="preserve"> 57/2018 prevede le seguenti </w:t>
      </w:r>
      <w:r w:rsidR="00655618" w:rsidRPr="00191C20">
        <w:rPr>
          <w:rFonts w:ascii="Arial" w:hAnsi="Arial" w:cs="Arial"/>
          <w:sz w:val="24"/>
          <w:szCs w:val="24"/>
        </w:rPr>
        <w:t xml:space="preserve"> tipologie di tirocinio : </w:t>
      </w:r>
    </w:p>
    <w:p w:rsidR="00655618" w:rsidRPr="00191C20" w:rsidRDefault="00655618">
      <w:pPr>
        <w:rPr>
          <w:rFonts w:ascii="Arial" w:hAnsi="Arial" w:cs="Arial"/>
          <w:sz w:val="24"/>
          <w:szCs w:val="24"/>
        </w:rPr>
      </w:pPr>
      <w:r w:rsidRPr="00191C20">
        <w:rPr>
          <w:rFonts w:ascii="Arial" w:hAnsi="Arial" w:cs="Arial"/>
          <w:sz w:val="24"/>
          <w:szCs w:val="24"/>
        </w:rPr>
        <w:t>a) tirocinio formativo e di orientamento, finalizzato ad agevolare le scelte professionali e l’</w:t>
      </w:r>
      <w:proofErr w:type="spellStart"/>
      <w:r w:rsidRPr="00191C20">
        <w:rPr>
          <w:rFonts w:ascii="Arial" w:hAnsi="Arial" w:cs="Arial"/>
          <w:sz w:val="24"/>
          <w:szCs w:val="24"/>
        </w:rPr>
        <w:t>occupabilità</w:t>
      </w:r>
      <w:proofErr w:type="spellEnd"/>
      <w:r w:rsidRPr="00191C20">
        <w:rPr>
          <w:rFonts w:ascii="Arial" w:hAnsi="Arial" w:cs="Arial"/>
          <w:sz w:val="24"/>
          <w:szCs w:val="24"/>
        </w:rPr>
        <w:t xml:space="preserve"> nel periodo di transizione tra scuola e lavoro mediante una misura di carattere formativo a diretto contatto con il mondo del lavoro e rivolto a persone che hanno conseguito un titolo di studio universitario o un diploma tecnico superiore, persone che hanno conseguito un diploma della scuola secondaria superiore e a coloro che hanno conseguito un attestato di qualifica o di diploma professionale entro e non oltre i dodici mesi dal conseguimento, rispettivamente, del titolo di studio o della qualifica;</w:t>
      </w:r>
    </w:p>
    <w:p w:rsidR="00655618" w:rsidRPr="00191C20" w:rsidRDefault="00655618">
      <w:pPr>
        <w:rPr>
          <w:rFonts w:ascii="Arial" w:hAnsi="Arial" w:cs="Arial"/>
          <w:sz w:val="24"/>
          <w:szCs w:val="24"/>
        </w:rPr>
      </w:pPr>
      <w:r w:rsidRPr="00191C20">
        <w:rPr>
          <w:rFonts w:ascii="Arial" w:hAnsi="Arial" w:cs="Arial"/>
          <w:sz w:val="24"/>
          <w:szCs w:val="24"/>
        </w:rPr>
        <w:t xml:space="preserve"> b) tirocinio di inserimento o reinserimento al lavoro, finalizzato a percorsi di inserimento o reinserimento nel mondo del lavoro e rivolto a soggetti in stato di disoccupazione ai sensi della normativa vigente in materia, lavoratori beneficiari di strumenti di sostegno al reddito in costanza di rapporto di lavoro, lavoratori a rischio di disoccupazione, soggetti già occupati che siano in cerca di altra occupazione ; </w:t>
      </w:r>
    </w:p>
    <w:p w:rsidR="00655618" w:rsidRPr="00191C20" w:rsidRDefault="00655618">
      <w:pPr>
        <w:rPr>
          <w:rFonts w:ascii="Arial" w:hAnsi="Arial" w:cs="Arial"/>
          <w:sz w:val="24"/>
          <w:szCs w:val="24"/>
        </w:rPr>
      </w:pPr>
      <w:r w:rsidRPr="00191C20">
        <w:rPr>
          <w:rFonts w:ascii="Arial" w:hAnsi="Arial" w:cs="Arial"/>
          <w:sz w:val="24"/>
          <w:szCs w:val="24"/>
        </w:rPr>
        <w:t xml:space="preserve">c) tirocinio formativo e di orientamento o tirocinio di inserimento o reinserimento in favore di soggetti svantaggiati, rivolto a: </w:t>
      </w:r>
    </w:p>
    <w:p w:rsidR="00655618" w:rsidRPr="00191C20" w:rsidRDefault="00655618">
      <w:pPr>
        <w:rPr>
          <w:rFonts w:ascii="Arial" w:hAnsi="Arial" w:cs="Arial"/>
          <w:sz w:val="24"/>
          <w:szCs w:val="24"/>
        </w:rPr>
      </w:pPr>
      <w:r w:rsidRPr="00191C20">
        <w:rPr>
          <w:rFonts w:ascii="Arial" w:hAnsi="Arial" w:cs="Arial"/>
          <w:sz w:val="24"/>
          <w:szCs w:val="24"/>
        </w:rPr>
        <w:t xml:space="preserve">1. persone svantaggiate di cui alla legge 8 novembre 1991, n. 381 (Disciplina delle cooperative sociali); </w:t>
      </w:r>
    </w:p>
    <w:p w:rsidR="00655618" w:rsidRPr="00191C20" w:rsidRDefault="00655618">
      <w:pPr>
        <w:rPr>
          <w:rFonts w:ascii="Arial" w:hAnsi="Arial" w:cs="Arial"/>
          <w:sz w:val="24"/>
          <w:szCs w:val="24"/>
        </w:rPr>
      </w:pPr>
      <w:r w:rsidRPr="00191C20">
        <w:rPr>
          <w:rFonts w:ascii="Arial" w:hAnsi="Arial" w:cs="Arial"/>
          <w:sz w:val="24"/>
          <w:szCs w:val="24"/>
        </w:rPr>
        <w:t>2. persone in stato o a rischio di emarginazione sociale segnalate dagli enti locali di cui all’art. 13, comma 1, lettera b), della legge regionale 26 ottobre 2006, n. 20 (Norme in materia di cooperazione sociale);</w:t>
      </w:r>
    </w:p>
    <w:p w:rsidR="00655618" w:rsidRPr="00191C20" w:rsidRDefault="00655618">
      <w:pPr>
        <w:rPr>
          <w:rFonts w:ascii="Arial" w:hAnsi="Arial" w:cs="Arial"/>
          <w:sz w:val="24"/>
          <w:szCs w:val="24"/>
        </w:rPr>
      </w:pPr>
      <w:r w:rsidRPr="00191C20">
        <w:rPr>
          <w:rFonts w:ascii="Arial" w:hAnsi="Arial" w:cs="Arial"/>
          <w:sz w:val="24"/>
          <w:szCs w:val="24"/>
        </w:rPr>
        <w:t xml:space="preserve"> 3. soggetti richiedenti protezione internazionale e titolari di status di rifugiato e di protezione sussidiaria ai sensi del decreto del Presidente della Repubblica 12 gennaio 2015, n. 21 (Regolamento relativo alle procedure per il riconoscimento e la revoca della protezione internazionale a norma dell'articolo 38, comma 1, del decreto legislativo 28 gennaio 2008, n. 25 ); </w:t>
      </w:r>
    </w:p>
    <w:p w:rsidR="00655618" w:rsidRPr="00191C20" w:rsidRDefault="00655618">
      <w:pPr>
        <w:rPr>
          <w:rFonts w:ascii="Arial" w:hAnsi="Arial" w:cs="Arial"/>
          <w:sz w:val="24"/>
          <w:szCs w:val="24"/>
        </w:rPr>
      </w:pPr>
      <w:r w:rsidRPr="00191C20">
        <w:rPr>
          <w:rFonts w:ascii="Arial" w:hAnsi="Arial" w:cs="Arial"/>
          <w:sz w:val="24"/>
          <w:szCs w:val="24"/>
        </w:rPr>
        <w:t xml:space="preserve">4. vittime di violenza e di grave sfruttamento da parte delle organizzazioni criminali e soggetti titolari di permesso di soggiorno rilasciato per motivi umanitari, ai sensi del decreto legislativo 25 luglio 1998, n. 286 (Testo unico delle disposizioni concernenti la disciplina dell'immigrazione e norme sulla condizione dello straniero); </w:t>
      </w:r>
    </w:p>
    <w:p w:rsidR="00655618" w:rsidRPr="00191C20" w:rsidRDefault="00655618">
      <w:pPr>
        <w:rPr>
          <w:rFonts w:ascii="Arial" w:hAnsi="Arial" w:cs="Arial"/>
          <w:sz w:val="24"/>
          <w:szCs w:val="24"/>
        </w:rPr>
      </w:pPr>
      <w:r w:rsidRPr="00191C20">
        <w:rPr>
          <w:rFonts w:ascii="Arial" w:hAnsi="Arial" w:cs="Arial"/>
          <w:sz w:val="24"/>
          <w:szCs w:val="24"/>
        </w:rPr>
        <w:t>5. vittime di tratta</w:t>
      </w:r>
    </w:p>
    <w:p w:rsidR="00655618" w:rsidRPr="00191C20" w:rsidRDefault="00655618">
      <w:pPr>
        <w:rPr>
          <w:rFonts w:ascii="Arial" w:hAnsi="Arial" w:cs="Arial"/>
          <w:sz w:val="24"/>
          <w:szCs w:val="24"/>
        </w:rPr>
      </w:pPr>
      <w:r w:rsidRPr="00191C20">
        <w:rPr>
          <w:rFonts w:ascii="Arial" w:hAnsi="Arial" w:cs="Arial"/>
          <w:sz w:val="24"/>
          <w:szCs w:val="24"/>
        </w:rPr>
        <w:lastRenderedPageBreak/>
        <w:t xml:space="preserve"> d) tirocinio formativo o di orientamento o tirocinio di inserimento o reinserimento rivolto a persone con disabilità di cui all’articolo 1, comma 1, della legge 12 marzo 1999, n. 68 (Norme per il diritto al lavoro dei disabili); </w:t>
      </w:r>
    </w:p>
    <w:p w:rsidR="00655618" w:rsidRPr="00191C20" w:rsidRDefault="00655618">
      <w:pPr>
        <w:rPr>
          <w:rFonts w:ascii="Arial" w:hAnsi="Arial" w:cs="Arial"/>
          <w:sz w:val="24"/>
          <w:szCs w:val="24"/>
        </w:rPr>
      </w:pPr>
      <w:r w:rsidRPr="00191C20">
        <w:rPr>
          <w:rFonts w:ascii="Arial" w:hAnsi="Arial" w:cs="Arial"/>
          <w:sz w:val="24"/>
          <w:szCs w:val="24"/>
        </w:rPr>
        <w:t>e) tirocinio formativo e di orientamento o tirocinio di inserimento o reinserimento rivolto a persone con disabilità di cui all’articolo 1, comma 1, della legge 68/1999 e inserite nei percorsi personalizzati di cui all’articolo 36, comma 3 bis, lettera c), della legge regionale 18/2005;</w:t>
      </w:r>
    </w:p>
    <w:p w:rsidR="00655618" w:rsidRPr="00191C20" w:rsidRDefault="00655618">
      <w:pPr>
        <w:rPr>
          <w:rFonts w:ascii="Arial" w:hAnsi="Arial" w:cs="Arial"/>
          <w:sz w:val="24"/>
          <w:szCs w:val="24"/>
        </w:rPr>
      </w:pPr>
      <w:r w:rsidRPr="00191C20">
        <w:rPr>
          <w:rFonts w:ascii="Arial" w:hAnsi="Arial" w:cs="Arial"/>
          <w:sz w:val="24"/>
          <w:szCs w:val="24"/>
        </w:rPr>
        <w:t xml:space="preserve"> f) tirocinio estivo, con finalità formative e orientative, rivolto a studenti della scuola secondaria superiore, dei percorsi di Istruzione e Formazione professionale e dell’Università, attivabile nell’arco temporale di sospensione estiva delle attività didattiche. </w:t>
      </w:r>
    </w:p>
    <w:p w:rsidR="00992F6C" w:rsidRPr="00191C20" w:rsidRDefault="00655618" w:rsidP="00992F6C">
      <w:pPr>
        <w:rPr>
          <w:rFonts w:ascii="Arial" w:hAnsi="Arial" w:cs="Arial"/>
          <w:sz w:val="24"/>
          <w:szCs w:val="24"/>
        </w:rPr>
      </w:pPr>
      <w:r w:rsidRPr="00191C20">
        <w:rPr>
          <w:rFonts w:ascii="Arial" w:hAnsi="Arial" w:cs="Arial"/>
          <w:sz w:val="24"/>
          <w:szCs w:val="24"/>
        </w:rPr>
        <w:t xml:space="preserve"> La durata del tirocinio è commisurata alla complessità del progetto formativo, non può essere inferiore a due mesi, ad eccezione del tirocinio svolto presso soggetti ospitanti che operano stagionalmente, per i quali la durata minima è ridotta ad un mese, e non può superare </w:t>
      </w:r>
      <w:r w:rsidR="00992F6C" w:rsidRPr="00191C20">
        <w:rPr>
          <w:rFonts w:ascii="Arial" w:hAnsi="Arial" w:cs="Arial"/>
          <w:sz w:val="24"/>
          <w:szCs w:val="24"/>
        </w:rPr>
        <w:t>i 18 mesi</w:t>
      </w:r>
    </w:p>
    <w:p w:rsidR="00992F6C" w:rsidRPr="00191C20" w:rsidRDefault="00655618">
      <w:pPr>
        <w:rPr>
          <w:rFonts w:ascii="Arial" w:hAnsi="Arial" w:cs="Arial"/>
          <w:sz w:val="24"/>
          <w:szCs w:val="24"/>
        </w:rPr>
      </w:pPr>
      <w:r w:rsidRPr="00191C20">
        <w:rPr>
          <w:rFonts w:ascii="Arial" w:hAnsi="Arial" w:cs="Arial"/>
          <w:sz w:val="24"/>
          <w:szCs w:val="24"/>
        </w:rPr>
        <w:t xml:space="preserve">Nel caso di tirocini estivi la durata minima non può essere inferiore a 14 giorni e quella massima non può essere superiore a tre mesi, comprese le proroghe. </w:t>
      </w:r>
    </w:p>
    <w:p w:rsidR="00992F6C" w:rsidRPr="00191C20" w:rsidRDefault="00655618">
      <w:pPr>
        <w:rPr>
          <w:rFonts w:ascii="Arial" w:hAnsi="Arial" w:cs="Arial"/>
          <w:sz w:val="24"/>
          <w:szCs w:val="24"/>
        </w:rPr>
      </w:pPr>
      <w:r w:rsidRPr="00191C20">
        <w:rPr>
          <w:rFonts w:ascii="Arial" w:hAnsi="Arial" w:cs="Arial"/>
          <w:sz w:val="24"/>
          <w:szCs w:val="24"/>
        </w:rPr>
        <w:t xml:space="preserve"> Nel caso in cui la durata del tirocinio sia inferiore ai limiti massimi è possibile prorogare la durata fino al raggiungimento dei limiti previsti. La richiesta di proroga deve essere adeguatamente motivata dal soggetto ospitante e, laddove necessario, contenere un’integrazione del progetto formativo individuale</w:t>
      </w:r>
    </w:p>
    <w:p w:rsidR="00992F6C" w:rsidRPr="00191C20" w:rsidRDefault="00655618">
      <w:pPr>
        <w:rPr>
          <w:rFonts w:ascii="Arial" w:hAnsi="Arial" w:cs="Arial"/>
          <w:sz w:val="24"/>
          <w:szCs w:val="24"/>
        </w:rPr>
      </w:pPr>
      <w:r w:rsidRPr="00191C20">
        <w:rPr>
          <w:rFonts w:ascii="Arial" w:hAnsi="Arial" w:cs="Arial"/>
          <w:sz w:val="24"/>
          <w:szCs w:val="24"/>
        </w:rPr>
        <w:t xml:space="preserve"> Il tirocinante ha diritto ad una sospensione del tirocinio nei periodi di astensione obbligatoria per maternità, infortunio o malattia di lunga durata, pari o superiore a 10 giorni consecutivi. Il tirocinio può essere sospeso nei periodi di temporanea interruzione dell’attività del soggetto ospitante</w:t>
      </w:r>
      <w:r w:rsidR="00992F6C" w:rsidRPr="00191C20">
        <w:rPr>
          <w:rFonts w:ascii="Arial" w:hAnsi="Arial" w:cs="Arial"/>
          <w:sz w:val="24"/>
          <w:szCs w:val="24"/>
        </w:rPr>
        <w:t xml:space="preserve"> e ovviamente il</w:t>
      </w:r>
      <w:r w:rsidRPr="00191C20">
        <w:rPr>
          <w:rFonts w:ascii="Arial" w:hAnsi="Arial" w:cs="Arial"/>
          <w:sz w:val="24"/>
          <w:szCs w:val="24"/>
        </w:rPr>
        <w:t xml:space="preserve"> periodo di sospensione non concorre al computo della durata complessiva del tirocinio </w:t>
      </w:r>
      <w:r w:rsidR="00992F6C" w:rsidRPr="00191C20">
        <w:rPr>
          <w:rFonts w:ascii="Arial" w:hAnsi="Arial" w:cs="Arial"/>
          <w:sz w:val="24"/>
          <w:szCs w:val="24"/>
        </w:rPr>
        <w:t>.I</w:t>
      </w:r>
      <w:r w:rsidRPr="00191C20">
        <w:rPr>
          <w:rFonts w:ascii="Arial" w:hAnsi="Arial" w:cs="Arial"/>
          <w:sz w:val="24"/>
          <w:szCs w:val="24"/>
        </w:rPr>
        <w:t xml:space="preserve"> periodi inferiori a 10 giorni per malattia o altre tipologie di assenza giustificata concorrono al computo della durata complessiva del tirocinio. </w:t>
      </w:r>
    </w:p>
    <w:p w:rsidR="00992F6C" w:rsidRPr="00191C20" w:rsidRDefault="00655618">
      <w:pPr>
        <w:rPr>
          <w:rFonts w:ascii="Arial" w:hAnsi="Arial" w:cs="Arial"/>
          <w:sz w:val="24"/>
          <w:szCs w:val="24"/>
        </w:rPr>
      </w:pPr>
      <w:r w:rsidRPr="00191C20">
        <w:rPr>
          <w:rFonts w:ascii="Arial" w:hAnsi="Arial" w:cs="Arial"/>
          <w:sz w:val="24"/>
          <w:szCs w:val="24"/>
        </w:rPr>
        <w:t xml:space="preserve">Il tirocinio può essere interrotto dal soggetto ospitante, dal soggetto promotore o dal tirocinante in caso di gravi inadempienze da parte di uno dei soggetti coinvolti o in caso di i forma scritta agli altri soggetti coinvolti. </w:t>
      </w:r>
    </w:p>
    <w:p w:rsidR="00992F6C" w:rsidRPr="00191C20" w:rsidRDefault="00655618">
      <w:pPr>
        <w:rPr>
          <w:rFonts w:ascii="Arial" w:hAnsi="Arial" w:cs="Arial"/>
          <w:sz w:val="24"/>
          <w:szCs w:val="24"/>
        </w:rPr>
      </w:pPr>
      <w:r w:rsidRPr="00191C20">
        <w:rPr>
          <w:rFonts w:ascii="Arial" w:hAnsi="Arial" w:cs="Arial"/>
          <w:sz w:val="24"/>
          <w:szCs w:val="24"/>
        </w:rPr>
        <w:t xml:space="preserve">Il </w:t>
      </w:r>
      <w:r w:rsidRPr="00191C20">
        <w:rPr>
          <w:rFonts w:ascii="Arial" w:hAnsi="Arial" w:cs="Arial"/>
          <w:b/>
          <w:sz w:val="24"/>
          <w:szCs w:val="24"/>
        </w:rPr>
        <w:t>soggetto promotore</w:t>
      </w:r>
      <w:r w:rsidR="00C44584" w:rsidRPr="00191C20">
        <w:rPr>
          <w:rFonts w:ascii="Arial" w:hAnsi="Arial" w:cs="Arial"/>
          <w:sz w:val="24"/>
          <w:szCs w:val="24"/>
        </w:rPr>
        <w:sym w:font="Wingdings" w:char="F0E0"/>
      </w:r>
      <w:r w:rsidRPr="00191C20">
        <w:rPr>
          <w:rFonts w:ascii="Arial" w:hAnsi="Arial" w:cs="Arial"/>
          <w:sz w:val="24"/>
          <w:szCs w:val="24"/>
        </w:rPr>
        <w:t xml:space="preserve"> è l’organismo che si occupa della progettazione, dell’attivazione e del tutoraggio del tirocinio. Spetta al soggetto promotore, in considerazione della finalità formativa del tirocinio, definirne gli obiettivi e garantire il corretto utilizzo del tirocinio </w:t>
      </w:r>
    </w:p>
    <w:p w:rsidR="00992F6C" w:rsidRPr="00191C20" w:rsidRDefault="00992F6C">
      <w:pPr>
        <w:rPr>
          <w:rFonts w:ascii="Arial" w:hAnsi="Arial" w:cs="Arial"/>
          <w:sz w:val="24"/>
          <w:szCs w:val="24"/>
        </w:rPr>
      </w:pPr>
      <w:r w:rsidRPr="00191C20">
        <w:rPr>
          <w:rFonts w:ascii="Arial" w:hAnsi="Arial" w:cs="Arial"/>
          <w:sz w:val="24"/>
          <w:szCs w:val="24"/>
        </w:rPr>
        <w:t>S</w:t>
      </w:r>
      <w:r w:rsidR="00655618" w:rsidRPr="00191C20">
        <w:rPr>
          <w:rFonts w:ascii="Arial" w:hAnsi="Arial" w:cs="Arial"/>
          <w:sz w:val="24"/>
          <w:szCs w:val="24"/>
        </w:rPr>
        <w:t xml:space="preserve">ono promotori i seguenti soggetti: </w:t>
      </w:r>
    </w:p>
    <w:p w:rsidR="00992F6C" w:rsidRPr="00191C20" w:rsidRDefault="00655618">
      <w:pPr>
        <w:rPr>
          <w:rFonts w:ascii="Arial" w:hAnsi="Arial" w:cs="Arial"/>
          <w:sz w:val="24"/>
          <w:szCs w:val="24"/>
        </w:rPr>
      </w:pPr>
      <w:r w:rsidRPr="00191C20">
        <w:rPr>
          <w:rFonts w:ascii="Arial" w:hAnsi="Arial" w:cs="Arial"/>
          <w:sz w:val="24"/>
          <w:szCs w:val="24"/>
        </w:rPr>
        <w:t xml:space="preserve">a) </w:t>
      </w:r>
      <w:r w:rsidRPr="00191C20">
        <w:rPr>
          <w:rFonts w:ascii="Arial" w:hAnsi="Arial" w:cs="Arial"/>
          <w:sz w:val="24"/>
          <w:szCs w:val="24"/>
          <w:u w:val="single"/>
        </w:rPr>
        <w:t>tirocinio formativo e di orientamento</w:t>
      </w:r>
      <w:r w:rsidRPr="00191C20">
        <w:rPr>
          <w:rFonts w:ascii="Arial" w:hAnsi="Arial" w:cs="Arial"/>
          <w:sz w:val="24"/>
          <w:szCs w:val="24"/>
        </w:rPr>
        <w:t xml:space="preserve"> 1.Strutture regionali competenti in materia di lavoro, formazione e orientamento, della Regione Autonoma Friuli Venezia Giulia; 2.Istituti di istruzione universitaria statali e non statali abilitati al rilascio di titoli accademici, Istituti superiori di grado universitario, Istituzioni di alta formazione artistica, musicale e coreutica </w:t>
      </w:r>
      <w:r w:rsidRPr="00191C20">
        <w:rPr>
          <w:rFonts w:ascii="Arial" w:hAnsi="Arial" w:cs="Arial"/>
          <w:sz w:val="24"/>
          <w:szCs w:val="24"/>
        </w:rPr>
        <w:lastRenderedPageBreak/>
        <w:t xml:space="preserve">(AFAM); 3.Enti di formazione accreditati ai sensi della legge regionale 21 luglio 2017, n. 27 (Norme in materia di formazione e orientamento nell'ambito dell'apprendimento permanente); 4.Istituzioni scolastiche statali e paritarie secondarie di secondo grado, appartenenti al sistema nazionale di istruzione, ai </w:t>
      </w:r>
      <w:r w:rsidR="00992F6C" w:rsidRPr="00191C20">
        <w:rPr>
          <w:rFonts w:ascii="Arial" w:hAnsi="Arial" w:cs="Arial"/>
          <w:sz w:val="24"/>
          <w:szCs w:val="24"/>
        </w:rPr>
        <w:t xml:space="preserve"> </w:t>
      </w:r>
      <w:r w:rsidRPr="00191C20">
        <w:rPr>
          <w:rFonts w:ascii="Arial" w:hAnsi="Arial" w:cs="Arial"/>
          <w:sz w:val="24"/>
          <w:szCs w:val="24"/>
        </w:rPr>
        <w:t xml:space="preserve">5.Istituti tecnici superiori (ITS) </w:t>
      </w:r>
    </w:p>
    <w:p w:rsidR="00992F6C" w:rsidRPr="00191C20" w:rsidRDefault="00655618">
      <w:pPr>
        <w:rPr>
          <w:rFonts w:ascii="Arial" w:hAnsi="Arial" w:cs="Arial"/>
          <w:sz w:val="24"/>
          <w:szCs w:val="24"/>
        </w:rPr>
      </w:pPr>
      <w:r w:rsidRPr="00191C20">
        <w:rPr>
          <w:rFonts w:ascii="Arial" w:hAnsi="Arial" w:cs="Arial"/>
          <w:sz w:val="24"/>
          <w:szCs w:val="24"/>
        </w:rPr>
        <w:t xml:space="preserve">b) </w:t>
      </w:r>
      <w:r w:rsidRPr="00191C20">
        <w:rPr>
          <w:rFonts w:ascii="Arial" w:hAnsi="Arial" w:cs="Arial"/>
          <w:sz w:val="24"/>
          <w:szCs w:val="24"/>
          <w:u w:val="single"/>
        </w:rPr>
        <w:t>tirocinio di inserimento o reinserimento al lavoro</w:t>
      </w:r>
      <w:r w:rsidR="00992F6C" w:rsidRPr="00191C20">
        <w:rPr>
          <w:rFonts w:ascii="Arial" w:hAnsi="Arial" w:cs="Arial"/>
          <w:sz w:val="24"/>
          <w:szCs w:val="24"/>
          <w:u w:val="single"/>
        </w:rPr>
        <w:t>.</w:t>
      </w:r>
      <w:r w:rsidRPr="00191C20">
        <w:rPr>
          <w:rFonts w:ascii="Arial" w:hAnsi="Arial" w:cs="Arial"/>
          <w:sz w:val="24"/>
          <w:szCs w:val="24"/>
        </w:rPr>
        <w:t>: 1.Strutture regionali competenti in materia di lavoro e formazione, della Regione Autonoma Friuli Venezia Giulia; 2.Istituti di istruzione universitaria statali e non statali abilitati al rilascio di titoli accademici, Istituti superiori di grado universitario, Istituzioni di alta formazione artistica, musicale e coreutica (AFAM); 3.Enti di formazione accreditati ai sensi della Legge regionale 21 luglio 2017 n. 27; 4.Istituzioni scolastiche statali e paritarie secondarie di secondo grado, appartenenti al sistema nazionale di istruzione, ai sensi dell’articolo 1 della legge 10 marzo 2000, n. 62 (Norme per la parità scolastica e disposizioni sul diritto allo studio e all'istruzione); 5.Istituti tecnici superiori (ITS)</w:t>
      </w:r>
    </w:p>
    <w:p w:rsidR="00992F6C" w:rsidRPr="00191C20" w:rsidRDefault="00655618">
      <w:pPr>
        <w:rPr>
          <w:rFonts w:ascii="Arial" w:hAnsi="Arial" w:cs="Arial"/>
          <w:sz w:val="24"/>
          <w:szCs w:val="24"/>
        </w:rPr>
      </w:pPr>
      <w:r w:rsidRPr="00191C20">
        <w:rPr>
          <w:rFonts w:ascii="Arial" w:hAnsi="Arial" w:cs="Arial"/>
          <w:sz w:val="24"/>
          <w:szCs w:val="24"/>
          <w:u w:val="single"/>
        </w:rPr>
        <w:t xml:space="preserve"> c) tirocinio formativo o di orientamento o tirocinio di inserimento o reinserimento in favore di persone svantaggiate</w:t>
      </w:r>
      <w:r w:rsidRPr="00191C20">
        <w:rPr>
          <w:rFonts w:ascii="Arial" w:hAnsi="Arial" w:cs="Arial"/>
          <w:sz w:val="24"/>
          <w:szCs w:val="24"/>
        </w:rPr>
        <w:t xml:space="preserve"> : 1.Strutture regionali competenti in materia di lavoro e formazione, della Regione Autonoma Friuli Venezia Giulia; 2.Enti di formazione accreditati ai sensi della legge regionale 27/2017; 3.Cooperative sociali e loro consorzi di cui all’articolo 8 della legge 8 novembre 1991, n. 381 (Disciplina delle cooperative sociali), iscritti nello specifico Albo regionale; 4.Servizio sociale dei Comuni di cui all’articolo 17 della legge regionale 31 marzo 2006, n. 6 (Sistema integrato di interventi e servizi per la promozione e la tutela dei diritti di cittadinanza sociale); 5.Aziende per l’assistenza sanitaria. </w:t>
      </w:r>
    </w:p>
    <w:p w:rsidR="00992F6C" w:rsidRPr="00191C20" w:rsidRDefault="00655618">
      <w:pPr>
        <w:rPr>
          <w:rFonts w:ascii="Arial" w:hAnsi="Arial" w:cs="Arial"/>
          <w:sz w:val="24"/>
          <w:szCs w:val="24"/>
        </w:rPr>
      </w:pPr>
      <w:r w:rsidRPr="00191C20">
        <w:rPr>
          <w:rFonts w:ascii="Arial" w:hAnsi="Arial" w:cs="Arial"/>
          <w:sz w:val="24"/>
          <w:szCs w:val="24"/>
        </w:rPr>
        <w:t xml:space="preserve">d) </w:t>
      </w:r>
      <w:r w:rsidRPr="00191C20">
        <w:rPr>
          <w:rFonts w:ascii="Arial" w:hAnsi="Arial" w:cs="Arial"/>
          <w:sz w:val="24"/>
          <w:szCs w:val="24"/>
          <w:u w:val="single"/>
        </w:rPr>
        <w:t>tirocinio formativo o di orientamento o tirocinio di inserimento o reinserimento in favore di persone con disabilità di cui alla legge n. 68/1999</w:t>
      </w:r>
      <w:r w:rsidRPr="00191C20">
        <w:rPr>
          <w:rFonts w:ascii="Arial" w:hAnsi="Arial" w:cs="Arial"/>
          <w:sz w:val="24"/>
          <w:szCs w:val="24"/>
        </w:rPr>
        <w:t xml:space="preserve"> 1.Strutture regionali competenti in materia di lavoro e formazione, della Regione Autonoma Friuli Venezia Giulia; e) tirocinio formativo e di orientamento o tirocinio di inserimento o reinserimento di cui all’art. 2, comma 2, lett.</w:t>
      </w:r>
    </w:p>
    <w:p w:rsidR="00992F6C" w:rsidRPr="00191C20" w:rsidRDefault="00655618">
      <w:pPr>
        <w:rPr>
          <w:rFonts w:ascii="Arial" w:hAnsi="Arial" w:cs="Arial"/>
          <w:sz w:val="24"/>
          <w:szCs w:val="24"/>
        </w:rPr>
      </w:pPr>
      <w:r w:rsidRPr="00191C20">
        <w:rPr>
          <w:rFonts w:ascii="Arial" w:hAnsi="Arial" w:cs="Arial"/>
          <w:sz w:val="24"/>
          <w:szCs w:val="24"/>
        </w:rPr>
        <w:t xml:space="preserve"> </w:t>
      </w:r>
      <w:r w:rsidRPr="00191C20">
        <w:rPr>
          <w:rFonts w:ascii="Arial" w:hAnsi="Arial" w:cs="Arial"/>
          <w:sz w:val="24"/>
          <w:szCs w:val="24"/>
          <w:u w:val="single"/>
        </w:rPr>
        <w:t>e), in favore di persone con disabilità di cui alla legge 68/1999</w:t>
      </w:r>
      <w:r w:rsidRPr="00191C20">
        <w:rPr>
          <w:rFonts w:ascii="Arial" w:hAnsi="Arial" w:cs="Arial"/>
          <w:sz w:val="24"/>
          <w:szCs w:val="24"/>
        </w:rPr>
        <w:t xml:space="preserve">: 1.Strutture regionali competenti in materia di lavoro e formazione, della Regione Autonoma Friuli Venezia Giulia; 2.Servizi di integrazione lavorativa di cui all’articolo 14 bis della legge regionale 25 settembre 1996, n. 41 (Norme per l’integrazione dei servizi e degli interventi sociali e sanitari a favore delle persone handicappate ed attuazione della legge 5 febbraio 1992, n. 104 Legge quadro per l’assistenza, l’integrazione sociale e i diritti delle persone handicappate); 3.Altri soggetti pubblici che stipulano con la Regione convenzioni secondo le disposizioni dettagliate nei provvedimenti della Giunta per l’attivazione dei tirocini di cui all’art. 2, comma 2, lett. e): </w:t>
      </w:r>
    </w:p>
    <w:p w:rsidR="00992F6C" w:rsidRPr="00191C20" w:rsidRDefault="00655618">
      <w:pPr>
        <w:rPr>
          <w:rFonts w:ascii="Arial" w:hAnsi="Arial" w:cs="Arial"/>
          <w:sz w:val="24"/>
          <w:szCs w:val="24"/>
        </w:rPr>
      </w:pPr>
      <w:r w:rsidRPr="00191C20">
        <w:rPr>
          <w:rFonts w:ascii="Arial" w:hAnsi="Arial" w:cs="Arial"/>
          <w:sz w:val="24"/>
          <w:szCs w:val="24"/>
        </w:rPr>
        <w:t xml:space="preserve">f) </w:t>
      </w:r>
      <w:r w:rsidRPr="00191C20">
        <w:rPr>
          <w:rFonts w:ascii="Arial" w:hAnsi="Arial" w:cs="Arial"/>
          <w:sz w:val="24"/>
          <w:szCs w:val="24"/>
          <w:u w:val="single"/>
        </w:rPr>
        <w:t>tirocinio estivo</w:t>
      </w:r>
      <w:r w:rsidRPr="00191C20">
        <w:rPr>
          <w:rFonts w:ascii="Arial" w:hAnsi="Arial" w:cs="Arial"/>
          <w:sz w:val="24"/>
          <w:szCs w:val="24"/>
        </w:rPr>
        <w:t xml:space="preserve">: 1.Istituti di istruzione universitaria statali e non statali abilitati al rilascio di titoli accademici, Istituti superiori di grado universitario, Istituzioni di alta formazione artistica, musicale e coreutica (AFAM), limitatamente ai propri studenti; 2.Istituzioni scolastiche statali e paritarie secondarie di secondo grado, appartenenti al sistema nazionale di istruzione, ai sensi dell’articolo 1 della legge 10 marzo 2000, n. 62 (Norme per </w:t>
      </w:r>
      <w:r w:rsidRPr="00191C20">
        <w:rPr>
          <w:rFonts w:ascii="Arial" w:hAnsi="Arial" w:cs="Arial"/>
          <w:sz w:val="24"/>
          <w:szCs w:val="24"/>
        </w:rPr>
        <w:lastRenderedPageBreak/>
        <w:t xml:space="preserve">la parità scolastica e disposizioni sul diritto allo studio e all'istruzione), limitatamente ai propri studenti; 3.Istituti tecnici superiori di cui al decreto del Presidente del Consiglio dei Ministri 25 gennaio 2008 (Linee guida per la riorganizzazione del Sistema di istruzione e formazione tecnica superiore e la costituzione degli istituti tecnici superiori), aventi sede legale in Friuli Venezia Giulia, limitatamente ai propri studenti; 4.Enti di formazione accreditati, ai sensi della Legge regionale 21 luglio 2017 n. 27, nella macro tipologia A, limitatamente ai propri studenti; 5.Strutture regionali di orientamento di cui all’art. 28, comma 2, della legge regionale 9 settembre 1988, n. </w:t>
      </w:r>
    </w:p>
    <w:p w:rsidR="00992F6C" w:rsidRPr="00191C20" w:rsidRDefault="00655618">
      <w:pPr>
        <w:rPr>
          <w:rFonts w:ascii="Arial" w:hAnsi="Arial" w:cs="Arial"/>
          <w:sz w:val="24"/>
          <w:szCs w:val="24"/>
        </w:rPr>
      </w:pPr>
      <w:r w:rsidRPr="00191C20">
        <w:rPr>
          <w:rFonts w:ascii="Arial" w:hAnsi="Arial" w:cs="Arial"/>
          <w:sz w:val="24"/>
          <w:szCs w:val="24"/>
        </w:rPr>
        <w:t xml:space="preserve">I soggetti promotori sono tenuti a: a) offrire il supporto al soggetto ospitante e al tirocinante nella fase di avvio e nella gestione delle procedure amministrative per favorire l’attivazione dell’esperienza di tirocinio; </w:t>
      </w:r>
    </w:p>
    <w:p w:rsidR="00C44584" w:rsidRPr="00191C20" w:rsidRDefault="00992F6C">
      <w:pPr>
        <w:rPr>
          <w:rFonts w:ascii="Arial" w:hAnsi="Arial" w:cs="Arial"/>
          <w:sz w:val="24"/>
          <w:szCs w:val="24"/>
        </w:rPr>
      </w:pPr>
      <w:r w:rsidRPr="00191C20">
        <w:rPr>
          <w:rFonts w:ascii="Arial" w:hAnsi="Arial" w:cs="Arial"/>
          <w:b/>
          <w:sz w:val="24"/>
          <w:szCs w:val="24"/>
        </w:rPr>
        <w:t>S</w:t>
      </w:r>
      <w:r w:rsidR="00655618" w:rsidRPr="00191C20">
        <w:rPr>
          <w:rFonts w:ascii="Arial" w:hAnsi="Arial" w:cs="Arial"/>
          <w:b/>
          <w:sz w:val="24"/>
          <w:szCs w:val="24"/>
        </w:rPr>
        <w:t>oggetto ospitante</w:t>
      </w:r>
      <w:r w:rsidR="00655618" w:rsidRPr="00191C20">
        <w:rPr>
          <w:rFonts w:ascii="Arial" w:hAnsi="Arial" w:cs="Arial"/>
          <w:sz w:val="24"/>
          <w:szCs w:val="24"/>
        </w:rPr>
        <w:t xml:space="preserve"> </w:t>
      </w:r>
      <w:r w:rsidRPr="00191C20">
        <w:rPr>
          <w:rFonts w:ascii="Arial" w:hAnsi="Arial" w:cs="Arial"/>
          <w:sz w:val="24"/>
          <w:szCs w:val="24"/>
        </w:rPr>
        <w:sym w:font="Wingdings" w:char="F0E0"/>
      </w:r>
      <w:r w:rsidR="00655618" w:rsidRPr="00191C20">
        <w:rPr>
          <w:rFonts w:ascii="Arial" w:hAnsi="Arial" w:cs="Arial"/>
          <w:sz w:val="24"/>
          <w:szCs w:val="24"/>
        </w:rPr>
        <w:t xml:space="preserve"> Il soggetto ospitante è qualsiasi soggetto, persona fisica o giuridica, di natura pubblica o privata, presso il quale si realizza il tirocinio.</w:t>
      </w:r>
      <w:r w:rsidR="00C44584" w:rsidRPr="00191C20">
        <w:rPr>
          <w:rFonts w:ascii="Arial" w:hAnsi="Arial" w:cs="Arial"/>
          <w:sz w:val="24"/>
          <w:szCs w:val="24"/>
        </w:rPr>
        <w:t xml:space="preserve"> I</w:t>
      </w:r>
      <w:r w:rsidR="00655618" w:rsidRPr="00191C20">
        <w:rPr>
          <w:rFonts w:ascii="Arial" w:hAnsi="Arial" w:cs="Arial"/>
          <w:sz w:val="24"/>
          <w:szCs w:val="24"/>
        </w:rPr>
        <w:t>l soggetto ospitante</w:t>
      </w:r>
      <w:r w:rsidR="00C44584" w:rsidRPr="00191C20">
        <w:rPr>
          <w:rFonts w:ascii="Arial" w:hAnsi="Arial" w:cs="Arial"/>
          <w:sz w:val="24"/>
          <w:szCs w:val="24"/>
        </w:rPr>
        <w:t xml:space="preserve"> deve </w:t>
      </w:r>
      <w:r w:rsidR="00655618" w:rsidRPr="00191C20">
        <w:rPr>
          <w:rFonts w:ascii="Arial" w:hAnsi="Arial" w:cs="Arial"/>
          <w:sz w:val="24"/>
          <w:szCs w:val="24"/>
        </w:rPr>
        <w:t xml:space="preserve"> essere in regola con la normativa sulla salute e sicurezza nei luoghi di lavoro</w:t>
      </w:r>
      <w:r w:rsidR="00C44584" w:rsidRPr="00191C20">
        <w:rPr>
          <w:rFonts w:ascii="Arial" w:hAnsi="Arial" w:cs="Arial"/>
          <w:sz w:val="24"/>
          <w:szCs w:val="24"/>
        </w:rPr>
        <w:t xml:space="preserve"> e</w:t>
      </w:r>
      <w:r w:rsidR="00655618" w:rsidRPr="00191C20">
        <w:rPr>
          <w:rFonts w:ascii="Arial" w:hAnsi="Arial" w:cs="Arial"/>
          <w:sz w:val="24"/>
          <w:szCs w:val="24"/>
        </w:rPr>
        <w:t xml:space="preserve"> con le disposizioni di cui alla legge 68/1999 in materia di diritto al lavoro dei disabili. </w:t>
      </w:r>
    </w:p>
    <w:p w:rsidR="00C44584" w:rsidRPr="00191C20" w:rsidRDefault="00C44584">
      <w:pPr>
        <w:rPr>
          <w:rFonts w:ascii="Arial" w:hAnsi="Arial" w:cs="Arial"/>
          <w:sz w:val="24"/>
          <w:szCs w:val="24"/>
        </w:rPr>
      </w:pPr>
      <w:r w:rsidRPr="00191C20">
        <w:rPr>
          <w:rFonts w:ascii="Arial" w:hAnsi="Arial" w:cs="Arial"/>
          <w:sz w:val="24"/>
          <w:szCs w:val="24"/>
        </w:rPr>
        <w:t>Esistono delle c</w:t>
      </w:r>
      <w:r w:rsidR="00655618" w:rsidRPr="00191C20">
        <w:rPr>
          <w:rFonts w:ascii="Arial" w:hAnsi="Arial" w:cs="Arial"/>
          <w:sz w:val="24"/>
          <w:szCs w:val="24"/>
        </w:rPr>
        <w:t>ondizioni ostative per l’attivazione: a) avere in corso procedure di CIG straordinaria ivi compresi contratti di solidarietà di tipo difensivo o in deroga per attività equivalenti a quelle del tirocinio, nella medesima unità operativa, salvo il caso in cui ci siano accordi con le organizzazioni sindacali che prevedono tale possibilità; b) prevedere nel piano formativo individuale del tirocinante attività equivalenti a quelle per le quali nella medesima unità operativa e nei 12 mesi precedenti siano avvenuti: 1) licenziamenti per giustificato motivo oggettivo; 2) licenziamenti collettivi; 3) licenziamenti plurimi; 4) licenziamenti per superato periodo di comporto; 5) licenziamenti per mancato superamento del periodo di prova; 6) licenziamenti per fine appalto; 7) risoluzione del rapporto di lavoro di apprendistato al termine del periodo formativo, per volontà del datore di lavoro; 8) procedure concorsuali in corso, salvo il caso in cui ci siano accordi con le organizzazioni sindacali che prevedono tale possibilità</w:t>
      </w:r>
    </w:p>
    <w:p w:rsidR="00C44584" w:rsidRPr="00191C20" w:rsidRDefault="00655618">
      <w:pPr>
        <w:rPr>
          <w:rFonts w:ascii="Arial" w:hAnsi="Arial" w:cs="Arial"/>
          <w:sz w:val="24"/>
          <w:szCs w:val="24"/>
        </w:rPr>
      </w:pPr>
      <w:r w:rsidRPr="00191C20">
        <w:rPr>
          <w:rFonts w:ascii="Arial" w:hAnsi="Arial" w:cs="Arial"/>
          <w:sz w:val="24"/>
          <w:szCs w:val="24"/>
        </w:rPr>
        <w:t xml:space="preserve">Il soggetto ospitante è tenuto a: </w:t>
      </w:r>
    </w:p>
    <w:p w:rsidR="00C44584" w:rsidRPr="00191C20" w:rsidRDefault="00655618">
      <w:pPr>
        <w:rPr>
          <w:rFonts w:ascii="Arial" w:hAnsi="Arial" w:cs="Arial"/>
          <w:sz w:val="24"/>
          <w:szCs w:val="24"/>
        </w:rPr>
      </w:pPr>
      <w:r w:rsidRPr="00191C20">
        <w:rPr>
          <w:rFonts w:ascii="Arial" w:hAnsi="Arial" w:cs="Arial"/>
          <w:sz w:val="24"/>
          <w:szCs w:val="24"/>
        </w:rPr>
        <w:t>a) favorire l’esperienza del tirocinante nell’ambiente di lavoro permettendogli di acquisire la conoscenza diretta delle tecnologie, dell’organizzazione aziendale nonché la visualizzazione dei processi produttivi e delle fasi di lavoro;</w:t>
      </w:r>
    </w:p>
    <w:p w:rsidR="00C44584" w:rsidRPr="00191C20" w:rsidRDefault="00655618">
      <w:pPr>
        <w:rPr>
          <w:rFonts w:ascii="Arial" w:hAnsi="Arial" w:cs="Arial"/>
          <w:sz w:val="24"/>
          <w:szCs w:val="24"/>
        </w:rPr>
      </w:pPr>
      <w:r w:rsidRPr="00191C20">
        <w:rPr>
          <w:rFonts w:ascii="Arial" w:hAnsi="Arial" w:cs="Arial"/>
          <w:sz w:val="24"/>
          <w:szCs w:val="24"/>
        </w:rPr>
        <w:t xml:space="preserve"> b) garantire, nella fase di avvio del tirocinio, un’adeguata informazione e formazione in materia di salute e sicurezza nei luoghi di lavoro</w:t>
      </w:r>
    </w:p>
    <w:p w:rsidR="00C44584" w:rsidRPr="00191C20" w:rsidRDefault="00655618">
      <w:pPr>
        <w:rPr>
          <w:rFonts w:ascii="Arial" w:hAnsi="Arial" w:cs="Arial"/>
          <w:sz w:val="24"/>
          <w:szCs w:val="24"/>
        </w:rPr>
      </w:pPr>
      <w:r w:rsidRPr="00191C20">
        <w:rPr>
          <w:rFonts w:ascii="Arial" w:hAnsi="Arial" w:cs="Arial"/>
          <w:sz w:val="24"/>
          <w:szCs w:val="24"/>
        </w:rPr>
        <w:t xml:space="preserve">c) designare un tutor del soggetto ospitante che ha il compito di seguire il tirocinante nello svolgimento del tirocinio. In caso di assenza del tutor va individuato un suo sostituto; </w:t>
      </w:r>
    </w:p>
    <w:p w:rsidR="00C44584" w:rsidRPr="00191C20" w:rsidRDefault="00655618">
      <w:pPr>
        <w:rPr>
          <w:rFonts w:ascii="Arial" w:hAnsi="Arial" w:cs="Arial"/>
          <w:sz w:val="24"/>
          <w:szCs w:val="24"/>
        </w:rPr>
      </w:pPr>
      <w:r w:rsidRPr="00191C20">
        <w:rPr>
          <w:rFonts w:ascii="Arial" w:hAnsi="Arial" w:cs="Arial"/>
          <w:sz w:val="24"/>
          <w:szCs w:val="24"/>
        </w:rPr>
        <w:t xml:space="preserve">d) comunicare l’avvio del tirocinio al Centro per l’impiego, ai sensi della normativa in materia di comunicazioni obbligatorie; </w:t>
      </w:r>
    </w:p>
    <w:p w:rsidR="00C44584" w:rsidRPr="00191C20" w:rsidRDefault="00C44584">
      <w:pPr>
        <w:rPr>
          <w:rFonts w:ascii="Arial" w:hAnsi="Arial" w:cs="Arial"/>
          <w:sz w:val="24"/>
          <w:szCs w:val="24"/>
        </w:rPr>
      </w:pPr>
      <w:r w:rsidRPr="00191C20">
        <w:rPr>
          <w:rFonts w:ascii="Arial" w:hAnsi="Arial" w:cs="Arial"/>
          <w:sz w:val="24"/>
          <w:szCs w:val="24"/>
        </w:rPr>
        <w:lastRenderedPageBreak/>
        <w:t>e</w:t>
      </w:r>
      <w:r w:rsidR="00655618" w:rsidRPr="00191C20">
        <w:rPr>
          <w:rFonts w:ascii="Arial" w:hAnsi="Arial" w:cs="Arial"/>
          <w:sz w:val="24"/>
          <w:szCs w:val="24"/>
        </w:rPr>
        <w:t>) assicurare la realizzazione del percorso di tirocinio secondo quanto previsto dal progetto;</w:t>
      </w:r>
    </w:p>
    <w:p w:rsidR="00C44584" w:rsidRPr="00191C20" w:rsidRDefault="00655618">
      <w:pPr>
        <w:rPr>
          <w:rFonts w:ascii="Arial" w:hAnsi="Arial" w:cs="Arial"/>
          <w:sz w:val="24"/>
          <w:szCs w:val="24"/>
        </w:rPr>
      </w:pPr>
      <w:r w:rsidRPr="00191C20">
        <w:rPr>
          <w:rFonts w:ascii="Arial" w:hAnsi="Arial" w:cs="Arial"/>
          <w:sz w:val="24"/>
          <w:szCs w:val="24"/>
        </w:rPr>
        <w:t xml:space="preserve">Il soggetto ospitante può interrompere il tirocinio, previa comunicazione scritta al soggetto promotore, in caso di comportamenti del tirocinante tali da far venir meno le finalità del progetto formativo o lesivi dei diritti o interessi del soggetto ospitante, o nel caso di mancato rispetto da parte del tirocinante dei regolamenti aziendali o delle norme in materia di sicurezza. </w:t>
      </w:r>
    </w:p>
    <w:p w:rsidR="00F543AD" w:rsidRPr="00191C20" w:rsidRDefault="00F543AD">
      <w:pPr>
        <w:rPr>
          <w:rFonts w:ascii="Arial" w:hAnsi="Arial" w:cs="Arial"/>
          <w:sz w:val="24"/>
          <w:szCs w:val="24"/>
        </w:rPr>
      </w:pPr>
      <w:r w:rsidRPr="00191C20">
        <w:rPr>
          <w:rFonts w:ascii="Arial" w:hAnsi="Arial" w:cs="Arial"/>
          <w:sz w:val="24"/>
          <w:szCs w:val="24"/>
        </w:rPr>
        <w:t xml:space="preserve">Tutor </w:t>
      </w:r>
      <w:r w:rsidRPr="00191C20">
        <w:rPr>
          <w:rFonts w:ascii="Arial" w:hAnsi="Arial" w:cs="Arial"/>
          <w:sz w:val="24"/>
          <w:szCs w:val="24"/>
        </w:rPr>
        <w:sym w:font="Wingdings" w:char="F0E0"/>
      </w:r>
      <w:r w:rsidRPr="00191C20">
        <w:rPr>
          <w:rFonts w:ascii="Arial" w:hAnsi="Arial" w:cs="Arial"/>
          <w:sz w:val="24"/>
          <w:szCs w:val="24"/>
        </w:rPr>
        <w:t>il tutor nominato dal soggetto promotore è tenuto a visite almeno bimestrali presso l’azienda ospitante. Al termine del tirocinio lo stesso redige una relazione conclusiva sugli esiti formativi e sulle visite effettuate da inviare alle strutture regionali competenti in materia di lavoro e formazione della Regione Autonoma Friuli Venezia Giulia, competenti per l’apposizione del visto</w:t>
      </w:r>
    </w:p>
    <w:p w:rsidR="00655618" w:rsidRPr="00191C20" w:rsidRDefault="00C44584">
      <w:pPr>
        <w:rPr>
          <w:rFonts w:ascii="Arial" w:hAnsi="Arial" w:cs="Arial"/>
          <w:sz w:val="24"/>
          <w:szCs w:val="24"/>
        </w:rPr>
      </w:pPr>
      <w:r w:rsidRPr="00191C20">
        <w:rPr>
          <w:rFonts w:ascii="Arial" w:hAnsi="Arial" w:cs="Arial"/>
          <w:sz w:val="24"/>
          <w:szCs w:val="24"/>
        </w:rPr>
        <w:t>T</w:t>
      </w:r>
      <w:r w:rsidR="00655618" w:rsidRPr="00191C20">
        <w:rPr>
          <w:rFonts w:ascii="Arial" w:hAnsi="Arial" w:cs="Arial"/>
          <w:sz w:val="24"/>
          <w:szCs w:val="24"/>
        </w:rPr>
        <w:t xml:space="preserve">irocinante </w:t>
      </w:r>
      <w:r w:rsidRPr="00191C20">
        <w:rPr>
          <w:rFonts w:ascii="Arial" w:hAnsi="Arial" w:cs="Arial"/>
          <w:sz w:val="24"/>
          <w:szCs w:val="24"/>
        </w:rPr>
        <w:sym w:font="Wingdings" w:char="F0E0"/>
      </w:r>
      <w:r w:rsidR="00655618" w:rsidRPr="00191C20">
        <w:rPr>
          <w:rFonts w:ascii="Arial" w:hAnsi="Arial" w:cs="Arial"/>
          <w:sz w:val="24"/>
          <w:szCs w:val="24"/>
        </w:rPr>
        <w:t xml:space="preserve"> Durante lo svolgimento del tirocinio il tirocinante è tenuto a: a) svolgere le attività previste dal PFI, osservando gli orari concordati e i regolamenti aziendali; b) seguire le indicazioni dei tutor e fare riferimento ad essi per qualsiasi esigenza di tipo organizzativo o altre evenienze relative all’attività del tirocinio; c) rispettare le norme in materia di igiene, salute e sicurezza sui luoghi di lavoro; d) ove il tirocinio si svolga presso datori di lavoro privati, rispettare gli obblighi di riservatezza relativi ai processi produttivi, ai prodotti e a qualsiasi notizia riguardante l’azienda di cui venga a conoscenza, sia durante che dopo lo svolgimento del tirocinio; e) ove il tirocinio si svolga presso datori di lavoro pubblici, rispettare il segreto d’ufficio nei casi e nei modi previsti dalle norme dei singoli ordinamenti e non utilizzare a fini privati le informazioni di cui venga a conoscenza per ragioni di ufficio.  Il tirocinante può interrompere il tirocinio anticipatamente in qualsiasi momento dandone preventiva e motivata comunicazione scritta al soggetto promotore e al soggetto ospitante.</w:t>
      </w:r>
    </w:p>
    <w:p w:rsidR="00C44584" w:rsidRPr="00191C20" w:rsidRDefault="00C44584" w:rsidP="00C44584">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shd w:val="clear" w:color="auto" w:fill="FFFFFF"/>
        </w:rPr>
        <w:t>Per attivare un percorso di tirocinio presso una sede regionale di un soggetto ospitante (datori di lavoro privati, enti pubblici) è necessario recarsi presso i soggetti promotori: i servizi del lavoro competenti, gli enti di formazione regionali accreditati, le università, le cooperative sociali e i Servizi di integrazione lavorativa (questi ultimi due, rispettivamente per le persone svantaggiate e per i disabili) .</w:t>
      </w:r>
      <w:r w:rsidRPr="00191C20">
        <w:rPr>
          <w:rFonts w:ascii="Arial" w:hAnsi="Arial" w:cs="Arial"/>
          <w:color w:val="333333"/>
        </w:rPr>
        <w:t xml:space="preserve"> Prima di avviare un percorso di tirocinio il soggetto ospitante deve stipulare e sottoscrivere con il soggetto promotore una convenzione che definisce gli obblighi cui sono tenuti tutti i soggetti coinvolti nel tirocinio.</w:t>
      </w:r>
      <w:r w:rsidRPr="00191C20">
        <w:rPr>
          <w:rFonts w:ascii="Arial" w:hAnsi="Arial" w:cs="Arial"/>
          <w:color w:val="333333"/>
        </w:rPr>
        <w:br/>
        <w:t>La convenzione, redatta dal soggetto promotore, sulla base di uno schema predisposto dalla Regione, può riferirsi ad uno o più tirocini distribuiti in un arco temporale indicato.</w:t>
      </w:r>
    </w:p>
    <w:p w:rsidR="00C44584" w:rsidRPr="00191C20" w:rsidRDefault="00C44584" w:rsidP="00C44584">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Si applica la normativa della regione dove è ubicata la sede operativa in cui si svolgerà prevalentemente il tirocinio.</w:t>
      </w:r>
    </w:p>
    <w:p w:rsidR="00C44584" w:rsidRPr="00191C20" w:rsidRDefault="00C44584" w:rsidP="00C44584">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Il soggetto ospitante deve comunicare l’avvio, nonché la conclusione, del tirocinio al Centro per l’impiego, ai sensi della normativa in materia di comunicazioni obbligatorie.</w:t>
      </w:r>
    </w:p>
    <w:p w:rsidR="00C44584" w:rsidRPr="00191C20" w:rsidRDefault="00C44584" w:rsidP="00C44584">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t>Il soggetto promotore deve trasmettere il progetto formativo alla Regione (invio telematico) e inoltre deve comunicare alla Regione l’avvio, la conclusione del percorso formativo, sia essa anticipata ovvero alla scadenza, nonché le eventuali sospensioni.</w:t>
      </w:r>
    </w:p>
    <w:p w:rsidR="00C44584" w:rsidRPr="00191C20" w:rsidRDefault="00C44584" w:rsidP="00C44584">
      <w:pPr>
        <w:pStyle w:val="NormaleWeb"/>
        <w:shd w:val="clear" w:color="auto" w:fill="FFFFFF"/>
        <w:spacing w:before="0" w:beforeAutospacing="0" w:after="150" w:afterAutospacing="0"/>
        <w:rPr>
          <w:rFonts w:ascii="Arial" w:hAnsi="Arial" w:cs="Arial"/>
          <w:color w:val="333333"/>
        </w:rPr>
      </w:pPr>
      <w:r w:rsidRPr="00191C20">
        <w:rPr>
          <w:rFonts w:ascii="Arial" w:hAnsi="Arial" w:cs="Arial"/>
          <w:color w:val="333333"/>
        </w:rPr>
        <w:lastRenderedPageBreak/>
        <w:t>Il soggetto promotore in collaborazione con il tutor del soggetto ospitante, al termine del tirocinio, deve redigere l’attestato di competenze che descrive le competenze raggiunte, le abilità e le conoscenze acquisite secondo il modello reso disponibile dalla Regione.</w:t>
      </w:r>
    </w:p>
    <w:p w:rsidR="00C44584" w:rsidRPr="00191C20" w:rsidRDefault="00C44584">
      <w:pPr>
        <w:rPr>
          <w:rFonts w:ascii="Arial" w:hAnsi="Arial" w:cs="Arial"/>
          <w:sz w:val="24"/>
          <w:szCs w:val="24"/>
        </w:rPr>
      </w:pPr>
      <w:r w:rsidRPr="00191C20">
        <w:rPr>
          <w:rFonts w:ascii="Arial" w:hAnsi="Arial" w:cs="Arial"/>
          <w:sz w:val="24"/>
          <w:szCs w:val="24"/>
        </w:rPr>
        <w:t>La convenzione è redatta sulla base di uno schema predisposto dalle strutture regionali competenti in materia di politiche della formazione, approvato dalla Giunta regionale, ed è strutturata secondo i seguenti elementi essenziali: a) obblighi del soggetto promotore e del soggetto ospitante; b) modalità di attivazione; c) valutazione ed attestazione degli apprendimenti, secondo le modalità indicate nel presente regolamento; d) decorrenza e durata della convenzione; e) individuazione dei soggetti obbligati alla corresponsione dell’indennità al tirocinante. La convenzione può essere riferita a più tirocini anche distribuiti in un arco temporale indicato nella convenzione stessa</w:t>
      </w:r>
    </w:p>
    <w:p w:rsidR="00C44584" w:rsidRPr="00191C20" w:rsidRDefault="00C44584">
      <w:pPr>
        <w:rPr>
          <w:rFonts w:ascii="Arial" w:hAnsi="Arial" w:cs="Arial"/>
          <w:sz w:val="24"/>
          <w:szCs w:val="24"/>
        </w:rPr>
      </w:pPr>
      <w:r w:rsidRPr="00191C20">
        <w:rPr>
          <w:rFonts w:ascii="Arial" w:hAnsi="Arial" w:cs="Arial"/>
          <w:sz w:val="24"/>
          <w:szCs w:val="24"/>
        </w:rPr>
        <w:t xml:space="preserve">I tirocinanti non possono sostituire i lavoratori con contratto a termine e non possono essere utilizzati per sostituire il personale del soggetto ospitante nei periodi di malattia, maternità o ferie, né per ricoprire ruoli necessari all’organizzazione aziendale. </w:t>
      </w:r>
    </w:p>
    <w:p w:rsidR="00C44584" w:rsidRPr="00191C20" w:rsidRDefault="00C44584">
      <w:pPr>
        <w:rPr>
          <w:rFonts w:ascii="Arial" w:hAnsi="Arial" w:cs="Arial"/>
          <w:sz w:val="24"/>
          <w:szCs w:val="24"/>
        </w:rPr>
      </w:pPr>
      <w:r w:rsidRPr="00191C20">
        <w:rPr>
          <w:rFonts w:ascii="Arial" w:hAnsi="Arial" w:cs="Arial"/>
          <w:sz w:val="24"/>
          <w:szCs w:val="24"/>
        </w:rPr>
        <w:t xml:space="preserve"> Il tirocinante non può realizzare più di un tirocinio presso il medesimo soggetto ospitante, anche per progetti formativi di diverso contenuto. Tale disposizione non si applica ai tirocini a favore dei soggetti svantaggiati .</w:t>
      </w:r>
    </w:p>
    <w:p w:rsidR="00F543AD" w:rsidRPr="00191C20" w:rsidRDefault="00F543AD">
      <w:pPr>
        <w:rPr>
          <w:rFonts w:ascii="Arial" w:hAnsi="Arial" w:cs="Arial"/>
          <w:sz w:val="24"/>
          <w:szCs w:val="24"/>
        </w:rPr>
      </w:pPr>
      <w:r w:rsidRPr="00191C20">
        <w:rPr>
          <w:rFonts w:ascii="Arial" w:hAnsi="Arial" w:cs="Arial"/>
          <w:sz w:val="24"/>
          <w:szCs w:val="24"/>
        </w:rPr>
        <w:t>I destinatari sono cittadini non appartenenti all’Unione europea residenti all’estero, disoccupati o inoccupati, che attestano un percorso di formazione da completare con il tirocinio in Italia.</w:t>
      </w:r>
    </w:p>
    <w:p w:rsidR="00C44584" w:rsidRPr="00191C20" w:rsidRDefault="00C44584">
      <w:pPr>
        <w:rPr>
          <w:rFonts w:ascii="Arial" w:hAnsi="Arial" w:cs="Arial"/>
          <w:sz w:val="24"/>
          <w:szCs w:val="24"/>
        </w:rPr>
      </w:pPr>
      <w:r w:rsidRPr="00191C20">
        <w:rPr>
          <w:rFonts w:ascii="Arial" w:hAnsi="Arial" w:cs="Arial"/>
          <w:sz w:val="24"/>
          <w:szCs w:val="24"/>
        </w:rPr>
        <w:t xml:space="preserve">Nel caso di tirocini estivi il tirocinante non può realizzare più di due tirocini estivi presso il medesimo soggetto ospitante, anche per progetti formativi di diverso contenuto. </w:t>
      </w:r>
    </w:p>
    <w:p w:rsidR="00C44584" w:rsidRPr="00191C20" w:rsidRDefault="00C44584">
      <w:pPr>
        <w:rPr>
          <w:rFonts w:ascii="Arial" w:hAnsi="Arial" w:cs="Arial"/>
          <w:sz w:val="24"/>
          <w:szCs w:val="24"/>
        </w:rPr>
      </w:pPr>
      <w:r w:rsidRPr="00191C20">
        <w:rPr>
          <w:rFonts w:ascii="Arial" w:hAnsi="Arial" w:cs="Arial"/>
          <w:sz w:val="24"/>
          <w:szCs w:val="24"/>
        </w:rPr>
        <w:t xml:space="preserve"> La partecipazione al tirocinio non comporta la perdita dello stato di disoccupazione posseduto dal tirocinante. Il tirocinio non può essere attivato presso il soggetto ospitante nell’ipotesi in cui il tirocinante, negli ultimi due anni precedenti l’avvio del tirocinio, abbia avuto un rapporto di lavoro, una collaborazione o un incarico, inteso quale prestazione di servizi, con il medesimo soggetto ospitante.</w:t>
      </w:r>
    </w:p>
    <w:p w:rsidR="00F543AD" w:rsidRPr="00191C20" w:rsidRDefault="00C44584">
      <w:pPr>
        <w:rPr>
          <w:rFonts w:ascii="Arial" w:hAnsi="Arial" w:cs="Arial"/>
          <w:sz w:val="24"/>
          <w:szCs w:val="24"/>
        </w:rPr>
      </w:pPr>
      <w:r w:rsidRPr="00191C20">
        <w:rPr>
          <w:rFonts w:ascii="Arial" w:hAnsi="Arial" w:cs="Arial"/>
          <w:sz w:val="24"/>
          <w:szCs w:val="24"/>
        </w:rPr>
        <w:t xml:space="preserve"> Il numero di tirocini attivabili contemporaneamente presso l’unità operativa del soggetto ospitante è condizionata dalle seguenti quote di contingentamento, dal cui calcolo sono esclusi gli apprendisti: a) in ciascuna unità operativa con un numero di dipendenti compreso tra uno e cinque, con contratto di lavoro a tempo indeterminato o a tempo determinato purché la data di inizio del contratto sia anteriore alla data di avvio del tirocinio e la scadenza sia posteriore alla data di scadenza del tirocinio, può essere inserito un tirocinante; b) in ciascuna unità operativa con un numero di dipendenti compreso da sei a diciannove, con contratto di lavoro a tempo indeterminato o a tempo determinato purché la data di inizio del contratto sia anteriore alla data di avvio del tirocinio e la scadenza sia posteriore alla data di scadenza del tirocinio, possono essere inseriti fino a due tirocinanti contemporaneamente; c) in ciascuna unità operativa con un numero di dipendenti uguale o superiore a venti, con contratto di lavoro a tempo indeterminato o a tempo determinato purché la data di inizio del contratto sia anteriore alla data di avvio del tirocinio e la scadenza sia posteriore alla data di scadenza del tirocinio, possono essere inseriti </w:t>
      </w:r>
      <w:r w:rsidRPr="00191C20">
        <w:rPr>
          <w:rFonts w:ascii="Arial" w:hAnsi="Arial" w:cs="Arial"/>
          <w:sz w:val="24"/>
          <w:szCs w:val="24"/>
        </w:rPr>
        <w:lastRenderedPageBreak/>
        <w:t>contemporaneamente tirocinanti in misura non superiore al dieci per cento dei suddetti dipendenti</w:t>
      </w:r>
      <w:r w:rsidR="00F543AD" w:rsidRPr="00191C20">
        <w:rPr>
          <w:rFonts w:ascii="Arial" w:hAnsi="Arial" w:cs="Arial"/>
          <w:sz w:val="24"/>
          <w:szCs w:val="24"/>
        </w:rPr>
        <w:t xml:space="preserve">; ovviamente il </w:t>
      </w:r>
      <w:proofErr w:type="spellStart"/>
      <w:r w:rsidR="00F543AD" w:rsidRPr="00191C20">
        <w:rPr>
          <w:rFonts w:ascii="Arial" w:hAnsi="Arial" w:cs="Arial"/>
          <w:sz w:val="24"/>
          <w:szCs w:val="24"/>
        </w:rPr>
        <w:t>D.P.Reg</w:t>
      </w:r>
      <w:proofErr w:type="spellEnd"/>
      <w:r w:rsidR="00F543AD" w:rsidRPr="00191C20">
        <w:rPr>
          <w:rFonts w:ascii="Arial" w:hAnsi="Arial" w:cs="Arial"/>
          <w:sz w:val="24"/>
          <w:szCs w:val="24"/>
        </w:rPr>
        <w:t xml:space="preserve"> 57/2018 prevede delle deroghe</w:t>
      </w:r>
    </w:p>
    <w:p w:rsidR="00C44584" w:rsidRPr="00191C20" w:rsidRDefault="00C44584">
      <w:pPr>
        <w:rPr>
          <w:rFonts w:ascii="Arial" w:hAnsi="Arial" w:cs="Arial"/>
          <w:sz w:val="24"/>
          <w:szCs w:val="24"/>
        </w:rPr>
      </w:pPr>
      <w:r w:rsidRPr="00191C20">
        <w:rPr>
          <w:rFonts w:ascii="Arial" w:hAnsi="Arial" w:cs="Arial"/>
          <w:sz w:val="24"/>
          <w:szCs w:val="24"/>
        </w:rPr>
        <w:t>Ad ogni tirocinante deve essere garantita l’assicurazione presso l’Istituto Nazionale per l’Assicurazione contro gli Infortuni sul Lavoro (INAIL), e presso idonea compagnia assicuratrice per la responsabilità civile verso i terzi..</w:t>
      </w:r>
    </w:p>
    <w:p w:rsidR="00F543AD" w:rsidRPr="00191C20" w:rsidRDefault="00F543AD">
      <w:pPr>
        <w:rPr>
          <w:rFonts w:ascii="Arial" w:hAnsi="Arial" w:cs="Arial"/>
          <w:sz w:val="24"/>
          <w:szCs w:val="24"/>
        </w:rPr>
      </w:pPr>
      <w:r w:rsidRPr="00191C20">
        <w:rPr>
          <w:rFonts w:ascii="Arial" w:hAnsi="Arial" w:cs="Arial"/>
          <w:sz w:val="24"/>
          <w:szCs w:val="24"/>
        </w:rPr>
        <w:t>Al termine del tirocinio il soggetto promotore sulla base del PFI, del Dossier individuale e della valutazione espressa dal soggetto ospitante, rilascia, utilizzando il modello predisposto dalle strutture regionali competenti in materia di politiche della formazione, un’attestazione finale di frequenza che attesta l’esperienza di apprendimento conseguita.</w:t>
      </w:r>
    </w:p>
    <w:p w:rsidR="00F543AD" w:rsidRPr="00191C20" w:rsidRDefault="00F543AD">
      <w:pPr>
        <w:rPr>
          <w:rFonts w:ascii="Arial" w:hAnsi="Arial" w:cs="Arial"/>
          <w:sz w:val="24"/>
          <w:szCs w:val="24"/>
        </w:rPr>
      </w:pPr>
      <w:r w:rsidRPr="00191C20">
        <w:rPr>
          <w:rFonts w:ascii="Arial" w:hAnsi="Arial" w:cs="Arial"/>
          <w:sz w:val="24"/>
          <w:szCs w:val="24"/>
        </w:rPr>
        <w:t>l tirocinante ha diritto ad un’indennità forfettaria non inferiore a 300 euro lordi mensili, corrispondenti ad un impegno massimo di 20 (venti) ore settimanali. Tale importo aumenta proporzionalmente in relazione all’impegno del tirocinante fino ad un massimo di 40 (quaranta) ore settimanali, in coerenza con gli obiettivi del progetto formativo, corrispondente ad una indennità minima di 500 euro lordi mensili.  Per i tirocini attivati presso gli enti della pubblica amministrazione aventi sede nel Friuli Venezia Giulia, l’indennità mensile è di euro 800 lordi corrispondente ad un impegno di orario pieno. In via convenzionale, per i tirocini estivi l’indennità di partecipazione è corrisposta a settimana ed è almeno pari ad un quarto dell’indennità mensile prevista. L’indennità è erogata per intero a fronte di una partecipazione minima al tirocinio del 70% calcolata su base mensile. Se la partecipazione è inferiore al 70% al tirocinante viene corrisposta l’indennità per i giorni di effettiva presenza. Nel caso di tirocini attivati in favore di lavoratori sospesi e comunque percettori di forme di sostegno al reddito in quanto fruitori di ammortizzatori sociali, non vi è obbligo di erogazione dell’indennità.</w:t>
      </w:r>
    </w:p>
    <w:p w:rsidR="00F543AD" w:rsidRPr="00191C20" w:rsidRDefault="00F543AD">
      <w:pPr>
        <w:rPr>
          <w:rFonts w:ascii="Arial" w:hAnsi="Arial" w:cs="Arial"/>
          <w:sz w:val="24"/>
          <w:szCs w:val="24"/>
        </w:rPr>
      </w:pPr>
      <w:r w:rsidRPr="00191C20">
        <w:rPr>
          <w:rFonts w:ascii="Arial" w:hAnsi="Arial" w:cs="Arial"/>
          <w:sz w:val="24"/>
          <w:szCs w:val="24"/>
        </w:rPr>
        <w:t xml:space="preserve"> L’indennità di tirocinio viene corrisposta ai lavoratori sospesi e percettori di sostegno al reddito, per il periodo coincidente con quello di fruizione del sostegno al reddito, solo fino a concorrenza con l’indennità minima prevista per i tirocini dalla normativa regionale di riferimento.</w:t>
      </w:r>
    </w:p>
    <w:p w:rsidR="00F543AD" w:rsidRPr="00191C20" w:rsidRDefault="00F543AD">
      <w:pPr>
        <w:rPr>
          <w:rFonts w:ascii="Arial" w:hAnsi="Arial" w:cs="Arial"/>
          <w:sz w:val="24"/>
          <w:szCs w:val="24"/>
        </w:rPr>
      </w:pPr>
      <w:r w:rsidRPr="00191C20">
        <w:rPr>
          <w:rFonts w:ascii="Arial" w:hAnsi="Arial" w:cs="Arial"/>
          <w:sz w:val="24"/>
          <w:szCs w:val="24"/>
        </w:rPr>
        <w:t>La struttura regionale competente in materia di lavoro e formazione della Regione Autonoma Friuli Venezia Giulia verifica la sussistenza delle condizioni previste per l'attivazione del tirocinio ed attua controlli sulla veridicità di quanto dichiarato, anche con verifiche in loco</w:t>
      </w:r>
    </w:p>
    <w:p w:rsidR="00F543AD" w:rsidRPr="00191C20" w:rsidRDefault="00F543AD">
      <w:pPr>
        <w:rPr>
          <w:rFonts w:ascii="Arial" w:hAnsi="Arial" w:cs="Arial"/>
          <w:sz w:val="24"/>
          <w:szCs w:val="24"/>
        </w:rPr>
      </w:pPr>
      <w:r w:rsidRPr="00191C20">
        <w:rPr>
          <w:rFonts w:ascii="Arial" w:hAnsi="Arial" w:cs="Arial"/>
          <w:sz w:val="24"/>
          <w:szCs w:val="24"/>
        </w:rPr>
        <w:t>TIROCINI INCLUSIVI</w:t>
      </w:r>
      <w:r w:rsidRPr="00191C20">
        <w:rPr>
          <w:rFonts w:ascii="Arial" w:hAnsi="Arial" w:cs="Arial"/>
          <w:sz w:val="24"/>
          <w:szCs w:val="24"/>
        </w:rPr>
        <w:sym w:font="Wingdings" w:char="F0E0"/>
      </w:r>
      <w:r w:rsidRPr="00191C20">
        <w:rPr>
          <w:rFonts w:ascii="Arial" w:hAnsi="Arial" w:cs="Arial"/>
          <w:sz w:val="24"/>
          <w:szCs w:val="24"/>
        </w:rPr>
        <w:t>tirocinio di orientamento, formazione e inserimento/reinserimento finalizzati all’inclusione sociale, all’autonomia delle persone e alla riabilitazione in favore di persone prese in carico dai servizi sociali o dai servizi sanitari competenti o da entrambi</w:t>
      </w:r>
    </w:p>
    <w:p w:rsidR="00F543AD" w:rsidRPr="00191C20" w:rsidRDefault="00F543AD">
      <w:pPr>
        <w:rPr>
          <w:rFonts w:ascii="Arial" w:hAnsi="Arial" w:cs="Arial"/>
          <w:sz w:val="24"/>
          <w:szCs w:val="24"/>
        </w:rPr>
      </w:pPr>
      <w:r w:rsidRPr="00191C20">
        <w:rPr>
          <w:rFonts w:ascii="Arial" w:hAnsi="Arial" w:cs="Arial"/>
          <w:sz w:val="24"/>
          <w:szCs w:val="24"/>
        </w:rPr>
        <w:t xml:space="preserve">La durata del tirocinio è commisurata alla complessità del progetto formativo, non può essere inferiore a due mesi, ad eccezione del tirocinio svolto presso soggetti ospitanti che operano stagionalmente, per i quali la durata minima è ridotta ad un mese, e non può superare i ventiquattro mesi. 2. Al fine di garantire l’inclusione, l’autonomia e la riabilitazione, il tirocinio può essere ripetuto oltre il limite di ventiquattro mesi, anche </w:t>
      </w:r>
      <w:r w:rsidRPr="00191C20">
        <w:rPr>
          <w:rFonts w:ascii="Arial" w:hAnsi="Arial" w:cs="Arial"/>
          <w:sz w:val="24"/>
          <w:szCs w:val="24"/>
        </w:rPr>
        <w:lastRenderedPageBreak/>
        <w:t>presso lo stesso soggetto ospitante a condizione che vi sia l’attestazione della sua necessità da parte del servizio pubblico che ha in carico la persona.</w:t>
      </w:r>
    </w:p>
    <w:sectPr w:rsidR="00F543AD" w:rsidRPr="00191C20" w:rsidSect="002C5D0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655618"/>
    <w:rsid w:val="00191C20"/>
    <w:rsid w:val="002C5D00"/>
    <w:rsid w:val="00655618"/>
    <w:rsid w:val="00992F6C"/>
    <w:rsid w:val="00C44584"/>
    <w:rsid w:val="00F543A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5D0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4458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191C20"/>
    <w:rPr>
      <w:b/>
      <w:bCs/>
    </w:rPr>
  </w:style>
</w:styles>
</file>

<file path=word/webSettings.xml><?xml version="1.0" encoding="utf-8"?>
<w:webSettings xmlns:r="http://schemas.openxmlformats.org/officeDocument/2006/relationships" xmlns:w="http://schemas.openxmlformats.org/wordprocessingml/2006/main">
  <w:divs>
    <w:div w:id="944927644">
      <w:bodyDiv w:val="1"/>
      <w:marLeft w:val="0"/>
      <w:marRight w:val="0"/>
      <w:marTop w:val="0"/>
      <w:marBottom w:val="0"/>
      <w:divBdr>
        <w:top w:val="none" w:sz="0" w:space="0" w:color="auto"/>
        <w:left w:val="none" w:sz="0" w:space="0" w:color="auto"/>
        <w:bottom w:val="none" w:sz="0" w:space="0" w:color="auto"/>
        <w:right w:val="none" w:sz="0" w:space="0" w:color="auto"/>
      </w:divBdr>
    </w:div>
    <w:div w:id="152544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3777</Words>
  <Characters>21532</Characters>
  <Application>Microsoft Office Word</Application>
  <DocSecurity>0</DocSecurity>
  <Lines>179</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2019-02-15T10:46:00Z</dcterms:created>
  <dcterms:modified xsi:type="dcterms:W3CDTF">2019-02-15T11:30:00Z</dcterms:modified>
</cp:coreProperties>
</file>