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45E" w:rsidRDefault="0018345E" w:rsidP="0018345E">
      <w:r>
        <w:t xml:space="preserve"> I controlli sulla regolarità amministrativa nei Comuni  </w:t>
      </w:r>
    </w:p>
    <w:p w:rsidR="0018345E" w:rsidRDefault="0018345E" w:rsidP="0018345E">
      <w:r>
        <w:t xml:space="preserve"> La responsabilità dei pubblici dipendenti  </w:t>
      </w:r>
    </w:p>
    <w:p w:rsidR="001E38CD" w:rsidRDefault="0018345E" w:rsidP="0018345E">
      <w:r>
        <w:t xml:space="preserve"> Rapporto di pubblico impiego con particolare riguardo al vigente ordinamento professionale</w:t>
      </w:r>
    </w:p>
    <w:p w:rsidR="0018345E" w:rsidRDefault="0018345E" w:rsidP="0018345E">
      <w:r>
        <w:t xml:space="preserve"> Il candidato spieghi organizzazione e compiti degli </w:t>
      </w:r>
      <w:proofErr w:type="spellStart"/>
      <w:r>
        <w:t>U.R.P.</w:t>
      </w:r>
      <w:proofErr w:type="spellEnd"/>
    </w:p>
    <w:p w:rsidR="0018345E" w:rsidRDefault="0018345E" w:rsidP="0018345E">
      <w:r>
        <w:t xml:space="preserve"> Il candidato spieghi in cosa consistono le convenzioni tra enti che il Testo Unico sugli Enti Locali prevede. </w:t>
      </w:r>
    </w:p>
    <w:p w:rsidR="0018345E" w:rsidRDefault="0018345E" w:rsidP="0018345E">
      <w:r>
        <w:t>Il candidato parli dei dati sensibili ai sensi della vigente normativa sulla privacy e del loro trattamento. Il candidato parli dell’esercizio del diritto di accesso ai dati personali e delle modalità dello stesso.</w:t>
      </w:r>
    </w:p>
    <w:p w:rsidR="0018345E" w:rsidRDefault="0018345E" w:rsidP="0018345E">
      <w:r>
        <w:t xml:space="preserve"> 2) Il candidato spieghi quali sono i differenti tipi di pareri e visti che vengono apposti sugli atti formati dal comune. </w:t>
      </w:r>
    </w:p>
    <w:p w:rsidR="0018345E" w:rsidRDefault="0018345E" w:rsidP="0018345E">
      <w:r>
        <w:t xml:space="preserve">Il candidato parli del rapporto fra il diritto di accesso agli atti previsto dalla legge e la normativa sulla privacy. </w:t>
      </w:r>
    </w:p>
    <w:p w:rsidR="0018345E" w:rsidRDefault="0018345E" w:rsidP="0018345E">
      <w:r>
        <w:t xml:space="preserve"> Il candidato illustri quali sono le sanzioni disciplinari alle quali il dipendente dell’ente può essere sottoposto.</w:t>
      </w:r>
    </w:p>
    <w:p w:rsidR="0018345E" w:rsidRDefault="0018345E" w:rsidP="004A2878">
      <w:r>
        <w:t xml:space="preserve">Il candidato parli del responsabile del procedimento amministrativo: sua figura e sue competenze. </w:t>
      </w:r>
    </w:p>
    <w:p w:rsidR="0018345E" w:rsidRDefault="0018345E" w:rsidP="004A2878">
      <w:r>
        <w:t xml:space="preserve"> Il candidato illustri quali sono i reati tipici in cui può incorrere un dipendente pubblico. </w:t>
      </w:r>
    </w:p>
    <w:p w:rsidR="0018345E" w:rsidRDefault="0018345E" w:rsidP="004A2878">
      <w:r>
        <w:t>Il candidato parli della differenziazione fra dati personali, identificativi, sensibili, giudiziari. 2) Il candidato parli del contenuto della comunicazione di avvio del procedimento amministrativo. 3</w:t>
      </w:r>
    </w:p>
    <w:p w:rsidR="0018345E" w:rsidRDefault="0018345E" w:rsidP="004A2878">
      <w:r>
        <w:t xml:space="preserve">Parli, il candidato, dell’iter di un procedimento amministrativo. </w:t>
      </w:r>
    </w:p>
    <w:p w:rsidR="004A2878" w:rsidRDefault="0018345E" w:rsidP="004A2878">
      <w:r>
        <w:t xml:space="preserve"> Il candidato spieghi il diverso ruolo svolto dagli organi politici rispetto agli organi burocratici del comune. </w:t>
      </w:r>
    </w:p>
    <w:p w:rsidR="004A2878" w:rsidRDefault="0018345E" w:rsidP="004A2878">
      <w:r>
        <w:t xml:space="preserve">Parli, il candidato, dei soggetti che effettuano il trattamento di dati. </w:t>
      </w:r>
    </w:p>
    <w:p w:rsidR="0018345E" w:rsidRDefault="0018345E" w:rsidP="004A2878">
      <w:r>
        <w:t xml:space="preserve"> Indichi il candidato quali sono le patologie dell’atto amministrativo illustrando in particolare l’incompetenza e l’eccesso di potere</w:t>
      </w:r>
    </w:p>
    <w:p w:rsidR="004A2878" w:rsidRDefault="0018345E" w:rsidP="004A2878">
      <w:r>
        <w:t xml:space="preserve"> Il candidato sinteticamente enunci quali sono i diritti e i doveri principali del dipendente dell’ente locale.</w:t>
      </w:r>
    </w:p>
    <w:p w:rsidR="004A2878" w:rsidRDefault="0018345E" w:rsidP="004A2878">
      <w:r>
        <w:t xml:space="preserve"> Illustri il candidato il principio di legalità, </w:t>
      </w:r>
    </w:p>
    <w:p w:rsidR="004A2878" w:rsidRDefault="0018345E" w:rsidP="004A2878">
      <w:r>
        <w:t xml:space="preserve">Il candidato chiarisca quali sono gli atti che possono essere emanati dalla Giunta Comunale, dal Consiglio Comunale e dai Responsabili del comune. </w:t>
      </w:r>
    </w:p>
    <w:p w:rsidR="0018345E" w:rsidRDefault="0018345E" w:rsidP="004A2878">
      <w:r>
        <w:t xml:space="preserve"> Illustri il candidato le differenze tra atto e provvedimento amministrativo</w:t>
      </w:r>
    </w:p>
    <w:p w:rsidR="004A2878" w:rsidRDefault="0018345E" w:rsidP="004A2878">
      <w:r>
        <w:t xml:space="preserve"> Il candidato parli dei regolamenti comunali</w:t>
      </w:r>
    </w:p>
    <w:p w:rsidR="0018345E" w:rsidRDefault="0018345E" w:rsidP="004A2878">
      <w:r>
        <w:t xml:space="preserve"> Quali sono le attribuzioni e le prerogative della dirigenza ai sensi dell’art. 107 del Testo Unico sull’ordinamento degli enti locali?</w:t>
      </w:r>
    </w:p>
    <w:p w:rsidR="004A2878" w:rsidRDefault="0018345E" w:rsidP="004A2878">
      <w:pPr>
        <w:ind w:left="360"/>
      </w:pPr>
      <w:r>
        <w:t>Cosa sono i dati sensibili secondo la normativa sulla privacy. Chi può fare domanda di accesso agli atti amministrativi</w:t>
      </w:r>
    </w:p>
    <w:p w:rsidR="004A2878" w:rsidRDefault="0018345E" w:rsidP="004A2878">
      <w:pPr>
        <w:ind w:left="360"/>
      </w:pPr>
      <w:r>
        <w:lastRenderedPageBreak/>
        <w:t xml:space="preserve">. Quando l'atto amministrativo è perfetto? </w:t>
      </w:r>
    </w:p>
    <w:p w:rsidR="004A2878" w:rsidRDefault="0018345E" w:rsidP="004A2878">
      <w:pPr>
        <w:ind w:left="360"/>
      </w:pPr>
      <w:r>
        <w:t>Chi è la figura dell'incaricato al trattamento dei dati secondo la normativa sulla privacy. La richiesta di accesso agli atti.</w:t>
      </w:r>
    </w:p>
    <w:p w:rsidR="004A2878" w:rsidRDefault="0018345E" w:rsidP="004A2878">
      <w:pPr>
        <w:ind w:left="360"/>
      </w:pPr>
      <w:r>
        <w:t xml:space="preserve"> “gerarchia delle fonti”. </w:t>
      </w:r>
    </w:p>
    <w:p w:rsidR="004A2878" w:rsidRDefault="0018345E" w:rsidP="004A2878">
      <w:pPr>
        <w:ind w:left="360"/>
      </w:pPr>
      <w:r>
        <w:t xml:space="preserve">Quando l'atto amministrativo è valido? </w:t>
      </w:r>
    </w:p>
    <w:p w:rsidR="004A2878" w:rsidRDefault="0018345E" w:rsidP="004A2878">
      <w:pPr>
        <w:ind w:left="360"/>
      </w:pPr>
      <w:r>
        <w:t xml:space="preserve">La pubblica amministrazione può rifiutare l’accesso ai documenti amministrativi? </w:t>
      </w:r>
    </w:p>
    <w:p w:rsidR="004A2878" w:rsidRDefault="0018345E" w:rsidP="004A2878">
      <w:pPr>
        <w:ind w:left="360"/>
      </w:pPr>
      <w:r>
        <w:t xml:space="preserve">Ai sensi della L. 241/1990 cosa deve contenere l’avviso dell’avvio del procedimento? </w:t>
      </w:r>
    </w:p>
    <w:p w:rsidR="004A2878" w:rsidRDefault="0018345E" w:rsidP="004A2878">
      <w:pPr>
        <w:ind w:left="360"/>
      </w:pPr>
      <w:r>
        <w:t xml:space="preserve">I principi fondamentali della Legge 241/1990 </w:t>
      </w:r>
    </w:p>
    <w:p w:rsidR="004A2878" w:rsidRDefault="0018345E" w:rsidP="004A2878">
      <w:pPr>
        <w:ind w:left="360"/>
      </w:pPr>
      <w:r>
        <w:t xml:space="preserve">Cos’è un interesse legittimo Cos’è il diritto soggettivo Cosa sono gli interessi collettivi I rapporti tra le fonti del diritto </w:t>
      </w:r>
    </w:p>
    <w:p w:rsidR="004A2878" w:rsidRDefault="0018345E" w:rsidP="004A2878">
      <w:pPr>
        <w:ind w:left="360"/>
      </w:pPr>
      <w:r>
        <w:t xml:space="preserve">Cos’è la conferenza dei servizi </w:t>
      </w:r>
    </w:p>
    <w:p w:rsidR="004A2878" w:rsidRDefault="0018345E" w:rsidP="004A2878">
      <w:pPr>
        <w:ind w:left="360"/>
      </w:pPr>
      <w:r>
        <w:t>Che tipo di organo è la giunta.</w:t>
      </w:r>
    </w:p>
    <w:p w:rsidR="004A2878" w:rsidRDefault="0018345E" w:rsidP="004A2878">
      <w:pPr>
        <w:ind w:left="360"/>
      </w:pPr>
      <w:r>
        <w:t xml:space="preserve"> Quali sono le cause di cessazione della carica di sindaco?</w:t>
      </w:r>
    </w:p>
    <w:p w:rsidR="004A2878" w:rsidRDefault="0018345E" w:rsidP="004A2878">
      <w:pPr>
        <w:ind w:left="360"/>
      </w:pPr>
      <w:r>
        <w:t xml:space="preserve"> Quali sono le fasi dell'entrat</w:t>
      </w:r>
      <w:r w:rsidR="004A2878">
        <w:t>e della spesa</w:t>
      </w:r>
    </w:p>
    <w:p w:rsidR="004A2878" w:rsidRDefault="0018345E" w:rsidP="004A2878">
      <w:pPr>
        <w:ind w:left="360"/>
      </w:pPr>
      <w:r>
        <w:t xml:space="preserve"> Il Conto di Bilancio </w:t>
      </w:r>
    </w:p>
    <w:p w:rsidR="0018345E" w:rsidRDefault="0018345E" w:rsidP="004A2878">
      <w:pPr>
        <w:ind w:left="360"/>
      </w:pPr>
      <w:r>
        <w:t>Chi è il dirigente o il responsabile dei servizi del Comune.</w:t>
      </w:r>
    </w:p>
    <w:p w:rsidR="004A2878" w:rsidRDefault="0018345E" w:rsidP="004A2878">
      <w:pPr>
        <w:ind w:left="360"/>
      </w:pPr>
      <w:r>
        <w:t xml:space="preserve">Cos'è la deliberazione? </w:t>
      </w:r>
    </w:p>
    <w:p w:rsidR="004A2878" w:rsidRDefault="0018345E" w:rsidP="004A2878">
      <w:pPr>
        <w:ind w:left="360"/>
      </w:pPr>
      <w:r>
        <w:t>Cos'è l'albo pretorio comunale?</w:t>
      </w:r>
    </w:p>
    <w:p w:rsidR="004A2878" w:rsidRDefault="0018345E" w:rsidP="004A2878">
      <w:pPr>
        <w:ind w:left="360"/>
      </w:pPr>
      <w:r>
        <w:t xml:space="preserve"> Le funzioni del Sindaco nella veste di Ufficiale di governo </w:t>
      </w:r>
    </w:p>
    <w:p w:rsidR="004A2878" w:rsidRDefault="0018345E" w:rsidP="004A2878">
      <w:pPr>
        <w:ind w:left="360"/>
      </w:pPr>
      <w:r>
        <w:t xml:space="preserve">Quali sono le funzioni del Collegio dei Revisori dei conti. </w:t>
      </w:r>
    </w:p>
    <w:p w:rsidR="004A2878" w:rsidRDefault="0018345E" w:rsidP="004A2878">
      <w:pPr>
        <w:ind w:left="360"/>
      </w:pPr>
      <w:r>
        <w:t xml:space="preserve">Quali sono gli organi di governo di un comune? </w:t>
      </w:r>
    </w:p>
    <w:p w:rsidR="0018345E" w:rsidRDefault="0018345E" w:rsidP="004A2878">
      <w:pPr>
        <w:ind w:left="360"/>
      </w:pPr>
      <w:r>
        <w:t>Quando diventano esecutivi i provvedimenti di impegno di spesa dei responsabili dei servizi?</w:t>
      </w:r>
    </w:p>
    <w:p w:rsidR="0018345E" w:rsidRDefault="0018345E" w:rsidP="004A2878">
      <w:pPr>
        <w:ind w:left="360"/>
      </w:pPr>
      <w:r>
        <w:t xml:space="preserve">Le competenze del Consiglio comunale </w:t>
      </w:r>
    </w:p>
    <w:p w:rsidR="004A2878" w:rsidRDefault="004A2878" w:rsidP="004A2878">
      <w:pPr>
        <w:ind w:left="360"/>
      </w:pPr>
      <w:r>
        <w:t>Principi generali attività amministrativa</w:t>
      </w:r>
    </w:p>
    <w:p w:rsidR="004A2878" w:rsidRDefault="004A2878" w:rsidP="004A2878">
      <w:pPr>
        <w:ind w:left="360"/>
      </w:pPr>
      <w:r>
        <w:t>Principi attività contrattuale</w:t>
      </w:r>
    </w:p>
    <w:p w:rsidR="004A2878" w:rsidRDefault="004A2878" w:rsidP="004A2878">
      <w:pPr>
        <w:ind w:left="360"/>
      </w:pPr>
      <w:r>
        <w:t>Modalità di affidamento</w:t>
      </w:r>
    </w:p>
    <w:p w:rsidR="004A2878" w:rsidRDefault="004A2878" w:rsidP="004A2878">
      <w:pPr>
        <w:ind w:left="360"/>
      </w:pPr>
      <w:r>
        <w:t>Il sotto soglia comunitario  e sue modalità di affidamento</w:t>
      </w:r>
    </w:p>
    <w:p w:rsidR="004A2878" w:rsidRDefault="004A2878" w:rsidP="004A2878">
      <w:pPr>
        <w:ind w:left="360"/>
      </w:pPr>
      <w:r>
        <w:t>Modalità di accesso al pubblico impiego</w:t>
      </w:r>
    </w:p>
    <w:p w:rsidR="004A2878" w:rsidRDefault="004A2878" w:rsidP="004A2878">
      <w:pPr>
        <w:ind w:left="360"/>
      </w:pPr>
      <w:r>
        <w:t>Mansioni del dipendente pubblico</w:t>
      </w:r>
    </w:p>
    <w:p w:rsidR="004A2878" w:rsidRDefault="004A2878" w:rsidP="004A2878">
      <w:pPr>
        <w:ind w:left="360"/>
      </w:pPr>
      <w:r>
        <w:lastRenderedPageBreak/>
        <w:t xml:space="preserve">La mobilità </w:t>
      </w:r>
    </w:p>
    <w:sectPr w:rsidR="004A2878" w:rsidSect="001E38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36AC3"/>
    <w:multiLevelType w:val="hybridMultilevel"/>
    <w:tmpl w:val="2070DA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18345E"/>
    <w:rsid w:val="0018345E"/>
    <w:rsid w:val="001E38CD"/>
    <w:rsid w:val="004A2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38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34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2018-04-23T06:06:00Z</dcterms:created>
  <dcterms:modified xsi:type="dcterms:W3CDTF">2018-04-23T06:23:00Z</dcterms:modified>
</cp:coreProperties>
</file>