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B78" w:rsidRPr="001A5B78" w:rsidRDefault="001A5B78" w:rsidP="00E03B21">
      <w:pPr>
        <w:pStyle w:val="Paragrafoelenco"/>
        <w:numPr>
          <w:ilvl w:val="0"/>
          <w:numId w:val="1"/>
        </w:numPr>
        <w:jc w:val="both"/>
        <w:rPr>
          <w:b/>
          <w:lang w:val="it-IT"/>
        </w:rPr>
      </w:pPr>
      <w:r w:rsidRPr="001A5B78">
        <w:rPr>
          <w:b/>
          <w:lang w:val="it-IT"/>
        </w:rPr>
        <w:t>A quali soggetti si riferisce l'art. 2 del Codice dell'amministrazione digitale quando dispone che essi «assicurano la disponibilità, la gestione, l'accesso, la trasmissione, la conservazione e la fruibilità dell'informazione in modalità</w:t>
      </w:r>
      <w:r>
        <w:rPr>
          <w:b/>
          <w:lang w:val="it-IT"/>
        </w:rPr>
        <w:t xml:space="preserve"> </w:t>
      </w:r>
      <w:r w:rsidRPr="001A5B78">
        <w:rPr>
          <w:b/>
          <w:lang w:val="it-IT"/>
        </w:rPr>
        <w:t>digitale»?</w:t>
      </w:r>
    </w:p>
    <w:p w:rsidR="001A5B78" w:rsidRPr="001A5B78" w:rsidRDefault="001A5B78" w:rsidP="00E03B21">
      <w:pPr>
        <w:pStyle w:val="Paragrafoelenco"/>
        <w:numPr>
          <w:ilvl w:val="0"/>
          <w:numId w:val="2"/>
        </w:numPr>
        <w:jc w:val="both"/>
        <w:rPr>
          <w:lang w:val="it-IT"/>
        </w:rPr>
      </w:pPr>
      <w:r w:rsidRPr="001A5B78">
        <w:rPr>
          <w:lang w:val="it-IT"/>
        </w:rPr>
        <w:t>Tutte le Amministrazioni dello Stato.</w:t>
      </w:r>
    </w:p>
    <w:p w:rsidR="001A5B78" w:rsidRDefault="001A5B78" w:rsidP="00E03B21">
      <w:pPr>
        <w:pStyle w:val="Paragrafoelenco"/>
        <w:numPr>
          <w:ilvl w:val="0"/>
          <w:numId w:val="2"/>
        </w:numPr>
        <w:jc w:val="both"/>
        <w:rPr>
          <w:lang w:val="it-IT"/>
        </w:rPr>
      </w:pPr>
      <w:r w:rsidRPr="001A5B78">
        <w:rPr>
          <w:lang w:val="it-IT"/>
        </w:rPr>
        <w:t>Amministrazioni centrali dello Stato e enti pubblici sottoposti a vigilanza ministeriale.</w:t>
      </w:r>
    </w:p>
    <w:p w:rsidR="00A4229A" w:rsidRPr="00A4229A" w:rsidRDefault="00A4229A" w:rsidP="00E03B21">
      <w:pPr>
        <w:pStyle w:val="Paragrafoelenco"/>
        <w:numPr>
          <w:ilvl w:val="0"/>
          <w:numId w:val="2"/>
        </w:numPr>
        <w:jc w:val="both"/>
        <w:rPr>
          <w:highlight w:val="yellow"/>
          <w:lang w:val="it-IT"/>
        </w:rPr>
      </w:pPr>
      <w:r w:rsidRPr="00A4229A">
        <w:rPr>
          <w:highlight w:val="yellow"/>
          <w:lang w:val="it-IT"/>
        </w:rPr>
        <w:t>Stato, regioni e autonomie locali.</w:t>
      </w:r>
    </w:p>
    <w:p w:rsidR="001A5B78" w:rsidRPr="001A5B78" w:rsidRDefault="001A5B78" w:rsidP="00E03B21">
      <w:pPr>
        <w:pStyle w:val="Paragrafoelenco"/>
        <w:numPr>
          <w:ilvl w:val="0"/>
          <w:numId w:val="2"/>
        </w:numPr>
        <w:jc w:val="both"/>
        <w:rPr>
          <w:lang w:val="it-IT"/>
        </w:rPr>
      </w:pPr>
      <w:r w:rsidRPr="001A5B78">
        <w:rPr>
          <w:lang w:val="it-IT"/>
        </w:rPr>
        <w:t xml:space="preserve">Amministrazioni centrali dello Stato. </w:t>
      </w:r>
      <w:r w:rsidRPr="001A5B78">
        <w:rPr>
          <w:lang w:val="it-IT"/>
        </w:rPr>
        <w:tab/>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Le disposizioni del Codice dell'amministrazione digitale....</w:t>
      </w:r>
    </w:p>
    <w:p w:rsidR="001A5B78" w:rsidRPr="001A5B78" w:rsidRDefault="001A5B78" w:rsidP="00E03B21">
      <w:pPr>
        <w:pStyle w:val="Paragrafoelenco"/>
        <w:numPr>
          <w:ilvl w:val="0"/>
          <w:numId w:val="3"/>
        </w:numPr>
        <w:jc w:val="both"/>
        <w:rPr>
          <w:lang w:val="it-IT"/>
        </w:rPr>
      </w:pPr>
      <w:r w:rsidRPr="001A5B78">
        <w:rPr>
          <w:lang w:val="it-IT"/>
        </w:rPr>
        <w:t>Concernenti i documenti informatici e le firme elettroniche non si applicano ai privati.</w:t>
      </w:r>
    </w:p>
    <w:p w:rsidR="001A5B78" w:rsidRPr="001A5B78" w:rsidRDefault="001A5B78" w:rsidP="00E03B21">
      <w:pPr>
        <w:pStyle w:val="Paragrafoelenco"/>
        <w:numPr>
          <w:ilvl w:val="0"/>
          <w:numId w:val="3"/>
        </w:numPr>
        <w:jc w:val="both"/>
        <w:rPr>
          <w:lang w:val="it-IT"/>
        </w:rPr>
      </w:pPr>
      <w:r w:rsidRPr="001A5B78">
        <w:rPr>
          <w:lang w:val="it-IT"/>
        </w:rPr>
        <w:t>Si applicano solo alle amministrazioni dello Stato.</w:t>
      </w:r>
    </w:p>
    <w:p w:rsidR="00A4229A" w:rsidRDefault="001A5B78" w:rsidP="00E03B21">
      <w:pPr>
        <w:pStyle w:val="Paragrafoelenco"/>
        <w:numPr>
          <w:ilvl w:val="0"/>
          <w:numId w:val="3"/>
        </w:numPr>
        <w:jc w:val="both"/>
        <w:rPr>
          <w:lang w:val="it-IT"/>
        </w:rPr>
      </w:pPr>
      <w:r w:rsidRPr="001A5B78">
        <w:rPr>
          <w:lang w:val="it-IT"/>
        </w:rPr>
        <w:t xml:space="preserve">Concernenti la trasmissione dei documenti informatici non si applicano ai privati. </w:t>
      </w:r>
    </w:p>
    <w:p w:rsidR="00A4229A" w:rsidRPr="00A4229A" w:rsidRDefault="00A4229A" w:rsidP="00E03B21">
      <w:pPr>
        <w:pStyle w:val="Paragrafoelenco"/>
        <w:numPr>
          <w:ilvl w:val="0"/>
          <w:numId w:val="3"/>
        </w:numPr>
        <w:jc w:val="both"/>
        <w:rPr>
          <w:highlight w:val="yellow"/>
          <w:lang w:val="it-IT"/>
        </w:rPr>
      </w:pPr>
      <w:r w:rsidRPr="00A4229A">
        <w:rPr>
          <w:highlight w:val="yellow"/>
          <w:lang w:val="it-IT"/>
        </w:rPr>
        <w:t xml:space="preserve">Si applicano alle pubbliche amministrazioni di cui all'art. 1, comma 2, del </w:t>
      </w:r>
      <w:proofErr w:type="spellStart"/>
      <w:r w:rsidRPr="00A4229A">
        <w:rPr>
          <w:highlight w:val="yellow"/>
          <w:lang w:val="it-IT"/>
        </w:rPr>
        <w:t>D.Lgs.</w:t>
      </w:r>
      <w:proofErr w:type="spellEnd"/>
      <w:r w:rsidRPr="00A4229A">
        <w:rPr>
          <w:highlight w:val="yellow"/>
          <w:lang w:val="it-IT"/>
        </w:rPr>
        <w:t xml:space="preserve"> n. 165/2001, salvo che sia diversamente stabilito, nel rispetto della loro autonomia organizzativa.</w:t>
      </w:r>
    </w:p>
    <w:p w:rsidR="001A5B78" w:rsidRPr="001A5B78" w:rsidRDefault="001A5B78" w:rsidP="001A5B78">
      <w:pPr>
        <w:jc w:val="both"/>
        <w:rPr>
          <w:lang w:val="it-IT"/>
        </w:rPr>
      </w:pPr>
      <w:r w:rsidRPr="001A5B78">
        <w:rPr>
          <w:lang w:val="it-IT"/>
        </w:rPr>
        <w:tab/>
      </w:r>
    </w:p>
    <w:p w:rsidR="001A5B78" w:rsidRPr="001A5B78" w:rsidRDefault="001A5B78" w:rsidP="00E03B21">
      <w:pPr>
        <w:pStyle w:val="Paragrafoelenco"/>
        <w:numPr>
          <w:ilvl w:val="0"/>
          <w:numId w:val="1"/>
        </w:numPr>
        <w:jc w:val="both"/>
        <w:rPr>
          <w:b/>
          <w:lang w:val="it-IT"/>
        </w:rPr>
      </w:pPr>
      <w:r w:rsidRPr="001A5B78">
        <w:rPr>
          <w:b/>
          <w:lang w:val="it-IT"/>
        </w:rPr>
        <w:t>Qual è una finalità del Sistema pubblico di connettività?</w:t>
      </w:r>
    </w:p>
    <w:p w:rsidR="001A5B78" w:rsidRDefault="001A5B78" w:rsidP="00E03B21">
      <w:pPr>
        <w:pStyle w:val="Paragrafoelenco"/>
        <w:numPr>
          <w:ilvl w:val="0"/>
          <w:numId w:val="4"/>
        </w:numPr>
        <w:jc w:val="both"/>
        <w:rPr>
          <w:lang w:val="it-IT"/>
        </w:rPr>
      </w:pPr>
      <w:r w:rsidRPr="001A5B78">
        <w:rPr>
          <w:lang w:val="it-IT"/>
        </w:rPr>
        <w:t>Proporre le strategie in materia di sicurezza informatica e delle telecomunicazioni per la pubblica amministrazione.</w:t>
      </w:r>
    </w:p>
    <w:p w:rsidR="00A4229A" w:rsidRPr="00A4229A" w:rsidRDefault="00A4229A" w:rsidP="00E03B21">
      <w:pPr>
        <w:pStyle w:val="Paragrafoelenco"/>
        <w:numPr>
          <w:ilvl w:val="0"/>
          <w:numId w:val="4"/>
        </w:numPr>
        <w:jc w:val="both"/>
        <w:rPr>
          <w:highlight w:val="yellow"/>
          <w:lang w:val="it-IT"/>
        </w:rPr>
      </w:pPr>
      <w:r w:rsidRPr="00A4229A">
        <w:rPr>
          <w:highlight w:val="yellow"/>
          <w:lang w:val="it-IT"/>
        </w:rPr>
        <w:t>Fornire servizi di connettività e cooperazione alle pubbliche amministrazioni che ne facciano richiesta, per permettere l'interconnessione delle proprie sedi e realizzare così anche l'infrastruttura interna di comunicazione.</w:t>
      </w:r>
    </w:p>
    <w:p w:rsidR="001A5B78" w:rsidRPr="001A5B78" w:rsidRDefault="001A5B78" w:rsidP="00E03B21">
      <w:pPr>
        <w:pStyle w:val="Paragrafoelenco"/>
        <w:numPr>
          <w:ilvl w:val="0"/>
          <w:numId w:val="4"/>
        </w:numPr>
        <w:jc w:val="both"/>
        <w:rPr>
          <w:lang w:val="it-IT"/>
        </w:rPr>
      </w:pPr>
      <w:r w:rsidRPr="001A5B78">
        <w:rPr>
          <w:lang w:val="it-IT"/>
        </w:rPr>
        <w:t>Fornire informazioni specifiche e documenti d'interesse individuale del cittadino o dell'impresa.</w:t>
      </w:r>
    </w:p>
    <w:p w:rsidR="001A5B78" w:rsidRPr="003461D6" w:rsidRDefault="001A5B78" w:rsidP="001A5B78">
      <w:pPr>
        <w:pStyle w:val="Paragrafoelenco"/>
        <w:numPr>
          <w:ilvl w:val="0"/>
          <w:numId w:val="4"/>
        </w:numPr>
        <w:jc w:val="both"/>
        <w:rPr>
          <w:lang w:val="it-IT"/>
        </w:rPr>
      </w:pPr>
      <w:r w:rsidRPr="003461D6">
        <w:rPr>
          <w:lang w:val="it-IT"/>
        </w:rPr>
        <w:t xml:space="preserve">Disporre la sospensione e la cancellazione degli elenchi dei fornitori qualificati di cui all'art. 82 del </w:t>
      </w:r>
      <w:proofErr w:type="spellStart"/>
      <w:r w:rsidRPr="003461D6">
        <w:rPr>
          <w:lang w:val="it-IT"/>
        </w:rPr>
        <w:t>D.Lgs.</w:t>
      </w:r>
      <w:proofErr w:type="spellEnd"/>
      <w:r w:rsidRPr="003461D6">
        <w:rPr>
          <w:lang w:val="it-IT"/>
        </w:rPr>
        <w:t xml:space="preserve"> 82/2005. </w:t>
      </w:r>
      <w:r w:rsidRPr="003461D6">
        <w:rPr>
          <w:lang w:val="it-IT"/>
        </w:rPr>
        <w:tab/>
      </w:r>
      <w:r w:rsidRPr="003461D6">
        <w:rPr>
          <w:lang w:val="it-IT"/>
        </w:rPr>
        <w:tab/>
      </w:r>
    </w:p>
    <w:p w:rsidR="001A5B78" w:rsidRPr="001A5B78" w:rsidRDefault="001A5B78" w:rsidP="00E03B21">
      <w:pPr>
        <w:pStyle w:val="Paragrafoelenco"/>
        <w:numPr>
          <w:ilvl w:val="0"/>
          <w:numId w:val="1"/>
        </w:numPr>
        <w:jc w:val="both"/>
        <w:rPr>
          <w:b/>
          <w:lang w:val="it-IT"/>
        </w:rPr>
      </w:pPr>
      <w:r w:rsidRPr="001A5B78">
        <w:rPr>
          <w:b/>
          <w:lang w:val="it-IT"/>
        </w:rPr>
        <w:t xml:space="preserve">A norma di quanto dispone il </w:t>
      </w:r>
      <w:proofErr w:type="spellStart"/>
      <w:r w:rsidRPr="001A5B78">
        <w:rPr>
          <w:b/>
          <w:lang w:val="it-IT"/>
        </w:rPr>
        <w:t>D.Lgs.</w:t>
      </w:r>
      <w:proofErr w:type="spellEnd"/>
      <w:r w:rsidRPr="001A5B78">
        <w:rPr>
          <w:b/>
          <w:lang w:val="it-IT"/>
        </w:rPr>
        <w:t xml:space="preserve"> n. 82/2005, chi promuove la cooperazione applicativa fra le pubbliche amministrazioni, nel rispetto delle regole tecniche di cui all'art. 71?</w:t>
      </w:r>
    </w:p>
    <w:p w:rsidR="001A5B78" w:rsidRPr="001A5B78" w:rsidRDefault="001A5B78" w:rsidP="00E03B21">
      <w:pPr>
        <w:pStyle w:val="Paragrafoelenco"/>
        <w:numPr>
          <w:ilvl w:val="0"/>
          <w:numId w:val="5"/>
        </w:numPr>
        <w:jc w:val="both"/>
        <w:rPr>
          <w:lang w:val="it-IT"/>
        </w:rPr>
      </w:pPr>
      <w:r w:rsidRPr="001A5B78">
        <w:rPr>
          <w:lang w:val="it-IT"/>
        </w:rPr>
        <w:t>L'Ufficio II, Ufficio politiche per la digitalizzazione della P.A del MIT.</w:t>
      </w:r>
    </w:p>
    <w:p w:rsidR="001A5B78" w:rsidRDefault="001A5B78" w:rsidP="00E03B21">
      <w:pPr>
        <w:pStyle w:val="Paragrafoelenco"/>
        <w:numPr>
          <w:ilvl w:val="0"/>
          <w:numId w:val="5"/>
        </w:numPr>
        <w:jc w:val="both"/>
        <w:rPr>
          <w:lang w:val="it-IT"/>
        </w:rPr>
      </w:pPr>
      <w:r w:rsidRPr="001A5B78">
        <w:rPr>
          <w:lang w:val="it-IT"/>
        </w:rPr>
        <w:t>La Commissione di coordinamento del CNS.</w:t>
      </w:r>
    </w:p>
    <w:p w:rsidR="00A4229A" w:rsidRPr="00A4229A" w:rsidRDefault="00A4229A" w:rsidP="00E03B21">
      <w:pPr>
        <w:pStyle w:val="Paragrafoelenco"/>
        <w:numPr>
          <w:ilvl w:val="0"/>
          <w:numId w:val="5"/>
        </w:numPr>
        <w:jc w:val="both"/>
        <w:rPr>
          <w:highlight w:val="yellow"/>
          <w:lang w:val="it-IT"/>
        </w:rPr>
      </w:pPr>
      <w:r w:rsidRPr="00A4229A">
        <w:rPr>
          <w:highlight w:val="yellow"/>
          <w:lang w:val="it-IT"/>
        </w:rPr>
        <w:t>La Commissione di coordinamento del SPC.</w:t>
      </w:r>
    </w:p>
    <w:p w:rsidR="001A5B78" w:rsidRPr="001A5B78" w:rsidRDefault="001A5B78" w:rsidP="00E03B21">
      <w:pPr>
        <w:pStyle w:val="Paragrafoelenco"/>
        <w:numPr>
          <w:ilvl w:val="0"/>
          <w:numId w:val="5"/>
        </w:numPr>
        <w:jc w:val="both"/>
        <w:rPr>
          <w:lang w:val="it-IT"/>
        </w:rPr>
      </w:pPr>
      <w:r w:rsidRPr="001A5B78">
        <w:rPr>
          <w:lang w:val="it-IT"/>
        </w:rPr>
        <w:t xml:space="preserve">Il Centro nazionale per l'informatica nella pubblica amministrazione. </w:t>
      </w:r>
      <w:r w:rsidRPr="001A5B78">
        <w:rPr>
          <w:lang w:val="it-IT"/>
        </w:rPr>
        <w:tab/>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 xml:space="preserve">Ai fini del </w:t>
      </w:r>
      <w:proofErr w:type="spellStart"/>
      <w:r w:rsidRPr="001A5B78">
        <w:rPr>
          <w:b/>
          <w:lang w:val="it-IT"/>
        </w:rPr>
        <w:t>D.Lgs.</w:t>
      </w:r>
      <w:proofErr w:type="spellEnd"/>
      <w:r w:rsidRPr="001A5B78">
        <w:rPr>
          <w:b/>
          <w:lang w:val="it-IT"/>
        </w:rPr>
        <w:t xml:space="preserve"> n. 82/2005 la possibilità di utilizzare il dato anche trasferendolo nei sistemi informativi automatizzati</w:t>
      </w:r>
      <w:r>
        <w:rPr>
          <w:b/>
          <w:lang w:val="it-IT"/>
        </w:rPr>
        <w:t xml:space="preserve"> </w:t>
      </w:r>
      <w:r w:rsidRPr="001A5B78">
        <w:rPr>
          <w:b/>
          <w:lang w:val="it-IT"/>
        </w:rPr>
        <w:t>di un'altra amministrazione è denominata....</w:t>
      </w:r>
    </w:p>
    <w:p w:rsidR="001A5B78" w:rsidRPr="00A4229A" w:rsidRDefault="001A5B78" w:rsidP="00E03B21">
      <w:pPr>
        <w:pStyle w:val="Paragrafoelenco"/>
        <w:numPr>
          <w:ilvl w:val="0"/>
          <w:numId w:val="6"/>
        </w:numPr>
        <w:jc w:val="both"/>
        <w:rPr>
          <w:highlight w:val="yellow"/>
          <w:lang w:val="it-IT"/>
        </w:rPr>
      </w:pPr>
      <w:r w:rsidRPr="00A4229A">
        <w:rPr>
          <w:highlight w:val="yellow"/>
          <w:lang w:val="it-IT"/>
        </w:rPr>
        <w:t>Fruibilità di un dato.</w:t>
      </w:r>
    </w:p>
    <w:p w:rsidR="001A5B78" w:rsidRPr="001A5B78" w:rsidRDefault="001A5B78" w:rsidP="00E03B21">
      <w:pPr>
        <w:pStyle w:val="Paragrafoelenco"/>
        <w:numPr>
          <w:ilvl w:val="0"/>
          <w:numId w:val="6"/>
        </w:numPr>
        <w:jc w:val="both"/>
        <w:rPr>
          <w:lang w:val="it-IT"/>
        </w:rPr>
      </w:pPr>
      <w:r w:rsidRPr="001A5B78">
        <w:rPr>
          <w:lang w:val="it-IT"/>
        </w:rPr>
        <w:t>Validazione temporale.</w:t>
      </w:r>
    </w:p>
    <w:p w:rsidR="001A5B78" w:rsidRPr="001A5B78" w:rsidRDefault="001A5B78" w:rsidP="00E03B21">
      <w:pPr>
        <w:pStyle w:val="Paragrafoelenco"/>
        <w:numPr>
          <w:ilvl w:val="0"/>
          <w:numId w:val="6"/>
        </w:numPr>
        <w:jc w:val="both"/>
        <w:rPr>
          <w:lang w:val="it-IT"/>
        </w:rPr>
      </w:pPr>
      <w:r w:rsidRPr="001A5B78">
        <w:rPr>
          <w:lang w:val="it-IT"/>
        </w:rPr>
        <w:t>Dato pubblico.</w:t>
      </w:r>
    </w:p>
    <w:p w:rsidR="001A5B78" w:rsidRPr="001A5B78" w:rsidRDefault="001A5B78" w:rsidP="00E03B21">
      <w:pPr>
        <w:pStyle w:val="Paragrafoelenco"/>
        <w:numPr>
          <w:ilvl w:val="0"/>
          <w:numId w:val="6"/>
        </w:numPr>
        <w:jc w:val="both"/>
        <w:rPr>
          <w:lang w:val="it-IT"/>
        </w:rPr>
      </w:pPr>
      <w:r w:rsidRPr="001A5B78">
        <w:rPr>
          <w:lang w:val="it-IT"/>
        </w:rPr>
        <w:t xml:space="preserve">Gestione informatica di documenti. </w:t>
      </w:r>
      <w:r w:rsidRPr="001A5B78">
        <w:rPr>
          <w:lang w:val="it-IT"/>
        </w:rPr>
        <w:tab/>
      </w:r>
    </w:p>
    <w:p w:rsidR="001A5B78" w:rsidRPr="001A5B78" w:rsidRDefault="001A5B78" w:rsidP="001A5B78">
      <w:pPr>
        <w:jc w:val="both"/>
        <w:rPr>
          <w:lang w:val="it-IT"/>
        </w:rPr>
      </w:pPr>
      <w:r w:rsidRPr="001A5B78">
        <w:rPr>
          <w:lang w:val="it-IT"/>
        </w:rPr>
        <w:tab/>
      </w:r>
    </w:p>
    <w:p w:rsidR="001A5B78" w:rsidRPr="001A5B78" w:rsidRDefault="001A5B78" w:rsidP="00E03B21">
      <w:pPr>
        <w:pStyle w:val="Paragrafoelenco"/>
        <w:numPr>
          <w:ilvl w:val="0"/>
          <w:numId w:val="1"/>
        </w:numPr>
        <w:jc w:val="both"/>
        <w:rPr>
          <w:b/>
          <w:lang w:val="it-IT"/>
        </w:rPr>
      </w:pPr>
      <w:r w:rsidRPr="001A5B78">
        <w:rPr>
          <w:b/>
          <w:lang w:val="it-IT"/>
        </w:rPr>
        <w:t xml:space="preserve">Dispone l'art. 35 del </w:t>
      </w:r>
      <w:proofErr w:type="spellStart"/>
      <w:r w:rsidRPr="001A5B78">
        <w:rPr>
          <w:b/>
          <w:lang w:val="it-IT"/>
        </w:rPr>
        <w:t>D.Lgs.</w:t>
      </w:r>
      <w:proofErr w:type="spellEnd"/>
      <w:r w:rsidRPr="001A5B78">
        <w:rPr>
          <w:b/>
          <w:lang w:val="it-IT"/>
        </w:rPr>
        <w:t xml:space="preserve"> n. 82/2005 che i dispositivi sicuri e le procedure utilizzate per la generazione delle firme devono presentare requisiti di sicurezza tali da garantire che la chiave privata....</w:t>
      </w:r>
    </w:p>
    <w:p w:rsidR="001A5B78" w:rsidRPr="001A5B78" w:rsidRDefault="001A5B78" w:rsidP="00E03B21">
      <w:pPr>
        <w:pStyle w:val="Paragrafoelenco"/>
        <w:numPr>
          <w:ilvl w:val="0"/>
          <w:numId w:val="7"/>
        </w:numPr>
        <w:jc w:val="both"/>
        <w:rPr>
          <w:lang w:val="it-IT"/>
        </w:rPr>
      </w:pPr>
      <w:r w:rsidRPr="001A5B78">
        <w:rPr>
          <w:lang w:val="it-IT"/>
        </w:rPr>
        <w:t>Non possa essere derivata e che la relativa firma sia protetta da contraffazioni.</w:t>
      </w:r>
    </w:p>
    <w:p w:rsidR="001A5B78" w:rsidRDefault="001A5B78" w:rsidP="00E03B21">
      <w:pPr>
        <w:pStyle w:val="Paragrafoelenco"/>
        <w:numPr>
          <w:ilvl w:val="0"/>
          <w:numId w:val="7"/>
        </w:numPr>
        <w:jc w:val="both"/>
        <w:rPr>
          <w:lang w:val="it-IT"/>
        </w:rPr>
      </w:pPr>
      <w:r w:rsidRPr="001A5B78">
        <w:rPr>
          <w:lang w:val="it-IT"/>
        </w:rPr>
        <w:t>Possa essere sufficientemente protetta dal titolare dall'uso da parte di terzi.</w:t>
      </w:r>
    </w:p>
    <w:p w:rsidR="00A4229A" w:rsidRPr="00A4229A" w:rsidRDefault="00A4229A" w:rsidP="00E03B21">
      <w:pPr>
        <w:pStyle w:val="Paragrafoelenco"/>
        <w:numPr>
          <w:ilvl w:val="0"/>
          <w:numId w:val="7"/>
        </w:numPr>
        <w:jc w:val="both"/>
        <w:rPr>
          <w:highlight w:val="yellow"/>
          <w:lang w:val="it-IT"/>
        </w:rPr>
      </w:pPr>
      <w:r w:rsidRPr="00A4229A">
        <w:rPr>
          <w:highlight w:val="yellow"/>
          <w:lang w:val="it-IT"/>
        </w:rPr>
        <w:t>Sia riservata; non possa essere derivata e che la relativa firma sia protetta da contraffazioni; possa essere sufficientemente protetta dal titolare dall'uso da parte di terzi.</w:t>
      </w:r>
    </w:p>
    <w:p w:rsidR="001A5B78" w:rsidRPr="001A5B78" w:rsidRDefault="001A5B78" w:rsidP="00E03B21">
      <w:pPr>
        <w:pStyle w:val="Paragrafoelenco"/>
        <w:numPr>
          <w:ilvl w:val="0"/>
          <w:numId w:val="7"/>
        </w:numPr>
        <w:jc w:val="both"/>
        <w:rPr>
          <w:lang w:val="it-IT"/>
        </w:rPr>
      </w:pPr>
      <w:r w:rsidRPr="001A5B78">
        <w:rPr>
          <w:lang w:val="it-IT"/>
        </w:rPr>
        <w:t xml:space="preserve">Possa essere sufficientemente protetta dal titolare dall'uso da parte di terzi e sia riservata. </w:t>
      </w:r>
      <w:r w:rsidRPr="001A5B78">
        <w:rPr>
          <w:lang w:val="it-IT"/>
        </w:rPr>
        <w:tab/>
      </w:r>
    </w:p>
    <w:p w:rsidR="001A5B78" w:rsidRPr="001A5B78" w:rsidRDefault="001A5B78" w:rsidP="001A5B78">
      <w:pPr>
        <w:jc w:val="both"/>
        <w:rPr>
          <w:lang w:val="it-IT"/>
        </w:rPr>
      </w:pPr>
      <w:r w:rsidRPr="001A5B78">
        <w:rPr>
          <w:lang w:val="it-IT"/>
        </w:rPr>
        <w:tab/>
      </w:r>
    </w:p>
    <w:p w:rsidR="001A5B78" w:rsidRPr="001A5B78" w:rsidRDefault="001A5B78" w:rsidP="00E03B21">
      <w:pPr>
        <w:pStyle w:val="Paragrafoelenco"/>
        <w:numPr>
          <w:ilvl w:val="0"/>
          <w:numId w:val="1"/>
        </w:numPr>
        <w:jc w:val="both"/>
        <w:rPr>
          <w:b/>
          <w:lang w:val="it-IT"/>
        </w:rPr>
      </w:pPr>
      <w:r w:rsidRPr="001A5B78">
        <w:rPr>
          <w:b/>
          <w:lang w:val="it-IT"/>
        </w:rPr>
        <w:t>In base al diritto riconosciuto dall'art. 4 del Codice dell'amministrazione digitale (Diritto alla partecipazione al procedimento informatico e all'accesso)....</w:t>
      </w:r>
    </w:p>
    <w:p w:rsidR="001A5B78" w:rsidRPr="001A5B78" w:rsidRDefault="001A5B78" w:rsidP="00E03B21">
      <w:pPr>
        <w:pStyle w:val="Paragrafoelenco"/>
        <w:numPr>
          <w:ilvl w:val="0"/>
          <w:numId w:val="8"/>
        </w:numPr>
        <w:jc w:val="both"/>
        <w:rPr>
          <w:lang w:val="it-IT"/>
        </w:rPr>
      </w:pPr>
      <w:r w:rsidRPr="001A5B78">
        <w:rPr>
          <w:lang w:val="it-IT"/>
        </w:rPr>
        <w:t>I cittadini e le imprese hanno il diritto di usare le moderne tecnologie per tutti i rapporti con qualsiasi amministrazione dello Stato.</w:t>
      </w:r>
    </w:p>
    <w:p w:rsidR="001A5B78" w:rsidRPr="001A5B78" w:rsidRDefault="001A5B78" w:rsidP="00E03B21">
      <w:pPr>
        <w:pStyle w:val="Paragrafoelenco"/>
        <w:numPr>
          <w:ilvl w:val="0"/>
          <w:numId w:val="8"/>
        </w:numPr>
        <w:jc w:val="both"/>
        <w:rPr>
          <w:lang w:val="it-IT"/>
        </w:rPr>
      </w:pPr>
      <w:r w:rsidRPr="001A5B78">
        <w:rPr>
          <w:lang w:val="it-IT"/>
        </w:rPr>
        <w:t>Non è più necessario alcun passaggio materiale di denaro né tanto meno fare file in banca o alla posta.</w:t>
      </w:r>
    </w:p>
    <w:p w:rsidR="00A4229A" w:rsidRDefault="001A5B78" w:rsidP="00E03B21">
      <w:pPr>
        <w:pStyle w:val="Paragrafoelenco"/>
        <w:numPr>
          <w:ilvl w:val="0"/>
          <w:numId w:val="8"/>
        </w:numPr>
        <w:jc w:val="both"/>
        <w:rPr>
          <w:lang w:val="it-IT"/>
        </w:rPr>
      </w:pPr>
      <w:r w:rsidRPr="001A5B78">
        <w:rPr>
          <w:lang w:val="it-IT"/>
        </w:rPr>
        <w:t xml:space="preserve">Non è più possibile per le P.A. o per i gestori di pubblici servizi obbligare i cittadini a recarsi agli sportelli per presentare documenti cartacei, per firmare fisicamente documenti o istanze, per fornire chiarimenti. </w:t>
      </w:r>
    </w:p>
    <w:p w:rsidR="00A4229A" w:rsidRPr="00A4229A" w:rsidRDefault="00A4229A" w:rsidP="00E03B21">
      <w:pPr>
        <w:pStyle w:val="Paragrafoelenco"/>
        <w:numPr>
          <w:ilvl w:val="0"/>
          <w:numId w:val="8"/>
        </w:numPr>
        <w:jc w:val="both"/>
        <w:rPr>
          <w:highlight w:val="yellow"/>
          <w:lang w:val="it-IT"/>
        </w:rPr>
      </w:pPr>
      <w:r w:rsidRPr="00A4229A">
        <w:rPr>
          <w:highlight w:val="yellow"/>
          <w:lang w:val="it-IT"/>
        </w:rPr>
        <w:t>I cittadini e le imprese hanno diritto di accedere a tutti gli atti che li riguardano e di partecipare a tutti i procedimenti in cui sono coinvolti tramite le moderne tecnologie informatiche e telematiche.</w:t>
      </w:r>
    </w:p>
    <w:p w:rsidR="001A5B78" w:rsidRPr="001A5B78" w:rsidRDefault="001A5B78" w:rsidP="00A4229A">
      <w:pPr>
        <w:pStyle w:val="Paragrafoelenco"/>
        <w:ind w:left="720"/>
        <w:jc w:val="both"/>
        <w:rPr>
          <w:lang w:val="it-IT"/>
        </w:rPr>
      </w:pPr>
      <w:r w:rsidRPr="001A5B78">
        <w:rPr>
          <w:lang w:val="it-IT"/>
        </w:rPr>
        <w:tab/>
      </w:r>
    </w:p>
    <w:p w:rsidR="001A5B78" w:rsidRPr="001A5B78" w:rsidRDefault="001A5B78" w:rsidP="001A5B78">
      <w:pPr>
        <w:jc w:val="both"/>
        <w:rPr>
          <w:lang w:val="it-IT"/>
        </w:rPr>
      </w:pPr>
      <w:r w:rsidRPr="001A5B78">
        <w:rPr>
          <w:lang w:val="it-IT"/>
        </w:rPr>
        <w:t xml:space="preserve"> </w:t>
      </w:r>
    </w:p>
    <w:p w:rsidR="003461D6" w:rsidRDefault="003461D6">
      <w:pPr>
        <w:rPr>
          <w:b/>
          <w:lang w:val="it-IT"/>
        </w:rPr>
      </w:pPr>
      <w:r>
        <w:rPr>
          <w:b/>
          <w:lang w:val="it-IT"/>
        </w:rPr>
        <w:br w:type="page"/>
      </w:r>
    </w:p>
    <w:p w:rsidR="001A5B78" w:rsidRPr="001A5B78" w:rsidRDefault="001A5B78" w:rsidP="00E03B21">
      <w:pPr>
        <w:pStyle w:val="Paragrafoelenco"/>
        <w:numPr>
          <w:ilvl w:val="0"/>
          <w:numId w:val="1"/>
        </w:numPr>
        <w:jc w:val="both"/>
        <w:rPr>
          <w:b/>
          <w:lang w:val="it-IT"/>
        </w:rPr>
      </w:pPr>
      <w:r w:rsidRPr="001A5B78">
        <w:rPr>
          <w:b/>
          <w:lang w:val="it-IT"/>
        </w:rPr>
        <w:t xml:space="preserve">Dispone il </w:t>
      </w:r>
      <w:proofErr w:type="spellStart"/>
      <w:r w:rsidRPr="001A5B78">
        <w:rPr>
          <w:b/>
          <w:lang w:val="it-IT"/>
        </w:rPr>
        <w:t>D.Lgs.</w:t>
      </w:r>
      <w:proofErr w:type="spellEnd"/>
      <w:r w:rsidRPr="001A5B78">
        <w:rPr>
          <w:b/>
          <w:lang w:val="it-IT"/>
        </w:rPr>
        <w:t xml:space="preserve"> n. 82/2005 che gli scambi di documenti informatici tra le pubbliche amministrazioni nell'ambito del SPC....</w:t>
      </w:r>
    </w:p>
    <w:p w:rsidR="001A5B78" w:rsidRPr="00A4229A" w:rsidRDefault="001A5B78" w:rsidP="00E03B21">
      <w:pPr>
        <w:pStyle w:val="Paragrafoelenco"/>
        <w:numPr>
          <w:ilvl w:val="0"/>
          <w:numId w:val="9"/>
        </w:numPr>
        <w:jc w:val="both"/>
        <w:rPr>
          <w:highlight w:val="yellow"/>
          <w:lang w:val="it-IT"/>
        </w:rPr>
      </w:pPr>
      <w:r w:rsidRPr="00A4229A">
        <w:rPr>
          <w:highlight w:val="yellow"/>
          <w:lang w:val="it-IT"/>
        </w:rPr>
        <w:t>Realizzati attraverso la cooperazione applicativa e nel rispetto delle relative procedure tecniche di sicurezza costituiscono invio documentale valido ad ogni effetto di legge.</w:t>
      </w:r>
    </w:p>
    <w:p w:rsidR="001A5B78" w:rsidRPr="001A5B78" w:rsidRDefault="001A5B78" w:rsidP="00E03B21">
      <w:pPr>
        <w:pStyle w:val="Paragrafoelenco"/>
        <w:numPr>
          <w:ilvl w:val="0"/>
          <w:numId w:val="9"/>
        </w:numPr>
        <w:jc w:val="both"/>
        <w:rPr>
          <w:lang w:val="it-IT"/>
        </w:rPr>
      </w:pPr>
      <w:r w:rsidRPr="001A5B78">
        <w:rPr>
          <w:lang w:val="it-IT"/>
        </w:rPr>
        <w:t>Sono preclusi alle amministrazioni diverse da quelle ministeriali.</w:t>
      </w:r>
    </w:p>
    <w:p w:rsidR="001A5B78" w:rsidRPr="001A5B78" w:rsidRDefault="001A5B78" w:rsidP="00E03B21">
      <w:pPr>
        <w:pStyle w:val="Paragrafoelenco"/>
        <w:numPr>
          <w:ilvl w:val="0"/>
          <w:numId w:val="9"/>
        </w:numPr>
        <w:jc w:val="both"/>
        <w:rPr>
          <w:lang w:val="it-IT"/>
        </w:rPr>
      </w:pPr>
      <w:r w:rsidRPr="001A5B78">
        <w:rPr>
          <w:lang w:val="it-IT"/>
        </w:rPr>
        <w:t>Sono consentiti solo tra amministrazioni centrali dello Stato.</w:t>
      </w:r>
    </w:p>
    <w:p w:rsidR="001A5B78" w:rsidRPr="001A5B78" w:rsidRDefault="001A5B78" w:rsidP="00E03B21">
      <w:pPr>
        <w:pStyle w:val="Paragrafoelenco"/>
        <w:numPr>
          <w:ilvl w:val="0"/>
          <w:numId w:val="9"/>
        </w:numPr>
        <w:jc w:val="both"/>
        <w:rPr>
          <w:lang w:val="it-IT"/>
        </w:rPr>
      </w:pPr>
      <w:r w:rsidRPr="001A5B78">
        <w:rPr>
          <w:lang w:val="it-IT"/>
        </w:rPr>
        <w:t xml:space="preserve">Trovano integrale applicazione anche nei confronti delle P.A. che esercitano funzioni di ordine e sicurezza pubblica, difesa nazionale e consultazioni elettorali. </w:t>
      </w:r>
      <w:r w:rsidRPr="001A5B78">
        <w:rPr>
          <w:lang w:val="it-IT"/>
        </w:rPr>
        <w:tab/>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 xml:space="preserve">Il Capo I, Sezione II del </w:t>
      </w:r>
      <w:proofErr w:type="spellStart"/>
      <w:r w:rsidRPr="001A5B78">
        <w:rPr>
          <w:b/>
          <w:lang w:val="it-IT"/>
        </w:rPr>
        <w:t>D.Lgs.</w:t>
      </w:r>
      <w:proofErr w:type="spellEnd"/>
      <w:r w:rsidRPr="001A5B78">
        <w:rPr>
          <w:b/>
          <w:lang w:val="it-IT"/>
        </w:rPr>
        <w:t xml:space="preserve"> n. 82/2005 riconosce ai cittadini e alle imprese alcuni diritti (diritto all'uso delle tecnologie, utilizzo della posta elettronica certificata, ecc.). In base al diritto riconosciuto dall'art. 9 del Codice</w:t>
      </w:r>
      <w:r>
        <w:rPr>
          <w:b/>
          <w:lang w:val="it-IT"/>
        </w:rPr>
        <w:t xml:space="preserve"> </w:t>
      </w:r>
      <w:r w:rsidRPr="001A5B78">
        <w:rPr>
          <w:b/>
          <w:lang w:val="it-IT"/>
        </w:rPr>
        <w:t>dell'amministrazione digitale (Diritto alla partecipazione)....</w:t>
      </w:r>
    </w:p>
    <w:p w:rsidR="001A5B78" w:rsidRPr="001A5B78" w:rsidRDefault="001A5B78" w:rsidP="00E03B21">
      <w:pPr>
        <w:pStyle w:val="Paragrafoelenco"/>
        <w:numPr>
          <w:ilvl w:val="0"/>
          <w:numId w:val="10"/>
        </w:numPr>
        <w:jc w:val="both"/>
        <w:rPr>
          <w:lang w:val="it-IT"/>
        </w:rPr>
      </w:pPr>
      <w:r w:rsidRPr="001A5B78">
        <w:rPr>
          <w:lang w:val="it-IT"/>
        </w:rPr>
        <w:t>Non è più possibile per le P.A. o per i gestori di pubblici servizi obbligare i cittadini a recarsi agli sportelli per presentare documenti cartacei, per firmare fisicamente documenti o istanze, per fornire chiarimenti.</w:t>
      </w:r>
    </w:p>
    <w:p w:rsidR="00A4229A" w:rsidRDefault="001A5B78" w:rsidP="00E03B21">
      <w:pPr>
        <w:pStyle w:val="Paragrafoelenco"/>
        <w:numPr>
          <w:ilvl w:val="0"/>
          <w:numId w:val="10"/>
        </w:numPr>
        <w:jc w:val="both"/>
        <w:rPr>
          <w:lang w:val="it-IT"/>
        </w:rPr>
      </w:pPr>
      <w:r w:rsidRPr="00A4229A">
        <w:rPr>
          <w:lang w:val="it-IT"/>
        </w:rPr>
        <w:t>Non è più necessario alcun passaggio materiale di denaro né tanto meno fare file in banca o alla posta.</w:t>
      </w:r>
    </w:p>
    <w:p w:rsidR="00A4229A" w:rsidRPr="00A4229A" w:rsidRDefault="00A4229A" w:rsidP="00E03B21">
      <w:pPr>
        <w:pStyle w:val="Paragrafoelenco"/>
        <w:numPr>
          <w:ilvl w:val="0"/>
          <w:numId w:val="10"/>
        </w:numPr>
        <w:jc w:val="both"/>
        <w:rPr>
          <w:highlight w:val="yellow"/>
          <w:lang w:val="it-IT"/>
        </w:rPr>
      </w:pPr>
      <w:r w:rsidRPr="00A4229A">
        <w:rPr>
          <w:highlight w:val="yellow"/>
          <w:lang w:val="it-IT"/>
        </w:rPr>
        <w:t>Lo Stato favorisce ogni forma di uso delle nuove tecnologie per promuovere una maggiore partecipazione dei cittadini, anche residenti all'estero, al processo democratico e per facilitare l'esercizio dei diritti politici e civili sia individuali che collettivi.</w:t>
      </w:r>
    </w:p>
    <w:p w:rsidR="001A5B78" w:rsidRPr="00A4229A" w:rsidRDefault="001A5B78" w:rsidP="00E03B21">
      <w:pPr>
        <w:pStyle w:val="Paragrafoelenco"/>
        <w:numPr>
          <w:ilvl w:val="0"/>
          <w:numId w:val="10"/>
        </w:numPr>
        <w:jc w:val="both"/>
        <w:rPr>
          <w:lang w:val="it-IT"/>
        </w:rPr>
      </w:pPr>
      <w:r w:rsidRPr="00A4229A">
        <w:rPr>
          <w:lang w:val="it-IT"/>
        </w:rPr>
        <w:t xml:space="preserve">I cittadini e le imprese hanno il diritto di effettuare qualsiasi pagamento verso le P.A. centrali attraverso le tecnologie informatiche e telematiche in modo sicuro. </w:t>
      </w:r>
      <w:r w:rsidRPr="00A4229A">
        <w:rPr>
          <w:lang w:val="it-IT"/>
        </w:rPr>
        <w:tab/>
      </w:r>
    </w:p>
    <w:p w:rsidR="001A5B78" w:rsidRPr="001A5B78" w:rsidRDefault="001A5B78" w:rsidP="001A5B78">
      <w:pPr>
        <w:jc w:val="both"/>
        <w:rPr>
          <w:lang w:val="it-IT"/>
        </w:rPr>
      </w:pPr>
      <w:r w:rsidRPr="001A5B78">
        <w:rPr>
          <w:lang w:val="it-IT"/>
        </w:rPr>
        <w:tab/>
      </w:r>
    </w:p>
    <w:p w:rsidR="001A5B78" w:rsidRPr="001A5B78" w:rsidRDefault="001A5B78" w:rsidP="00E03B21">
      <w:pPr>
        <w:pStyle w:val="Paragrafoelenco"/>
        <w:numPr>
          <w:ilvl w:val="0"/>
          <w:numId w:val="1"/>
        </w:numPr>
        <w:jc w:val="both"/>
        <w:rPr>
          <w:b/>
          <w:lang w:val="it-IT"/>
        </w:rPr>
      </w:pPr>
      <w:r w:rsidRPr="001A5B78">
        <w:rPr>
          <w:b/>
          <w:lang w:val="it-IT"/>
        </w:rPr>
        <w:t>Con riferimento all'art. 6 del Codice dell'amministrazione digitale (Diritto all'utilizzo della posta elettronica certificata), la finanziaria 2008 ha stabilito che le P.A. devono adeguare la propria modalità operativa alle disposizioni del Codice entro una percentuale minima del 50%. Cosa determina la violazione degli obiettivi?</w:t>
      </w:r>
    </w:p>
    <w:p w:rsidR="001A5B78" w:rsidRPr="001A5B78" w:rsidRDefault="001A5B78" w:rsidP="00E03B21">
      <w:pPr>
        <w:pStyle w:val="Paragrafoelenco"/>
        <w:numPr>
          <w:ilvl w:val="0"/>
          <w:numId w:val="11"/>
        </w:numPr>
        <w:jc w:val="both"/>
        <w:rPr>
          <w:lang w:val="it-IT"/>
        </w:rPr>
      </w:pPr>
      <w:r w:rsidRPr="001A5B78">
        <w:rPr>
          <w:lang w:val="it-IT"/>
        </w:rPr>
        <w:t>La destituzione del funzionario responsabile dell'ufficio inadempiente.</w:t>
      </w:r>
    </w:p>
    <w:p w:rsidR="001A5B78" w:rsidRDefault="001A5B78" w:rsidP="00E03B21">
      <w:pPr>
        <w:pStyle w:val="Paragrafoelenco"/>
        <w:numPr>
          <w:ilvl w:val="0"/>
          <w:numId w:val="11"/>
        </w:numPr>
        <w:jc w:val="both"/>
        <w:rPr>
          <w:lang w:val="it-IT"/>
        </w:rPr>
      </w:pPr>
      <w:r w:rsidRPr="001A5B78">
        <w:rPr>
          <w:lang w:val="it-IT"/>
        </w:rPr>
        <w:t>La riduzione del personale addetto all'ufficio inadempiente.</w:t>
      </w:r>
    </w:p>
    <w:p w:rsidR="00A4229A" w:rsidRPr="00A4229A" w:rsidRDefault="00A4229A" w:rsidP="00E03B21">
      <w:pPr>
        <w:pStyle w:val="Paragrafoelenco"/>
        <w:numPr>
          <w:ilvl w:val="0"/>
          <w:numId w:val="11"/>
        </w:numPr>
        <w:jc w:val="both"/>
        <w:rPr>
          <w:highlight w:val="yellow"/>
          <w:lang w:val="it-IT"/>
        </w:rPr>
      </w:pPr>
      <w:r w:rsidRPr="00A4229A">
        <w:rPr>
          <w:highlight w:val="yellow"/>
          <w:lang w:val="it-IT"/>
        </w:rPr>
        <w:t>Una stretta sulle spese per le modalità non telematiche di gestione dei documenti. Per l'esercizio finanziario successivo, le risorse per finanziare le spese di invio della corrispondenza in forma cartacea dovranno essere ridotte del 30%.</w:t>
      </w:r>
    </w:p>
    <w:p w:rsidR="001A5B78" w:rsidRPr="001A5B78" w:rsidRDefault="001A5B78" w:rsidP="00E03B21">
      <w:pPr>
        <w:pStyle w:val="Paragrafoelenco"/>
        <w:numPr>
          <w:ilvl w:val="0"/>
          <w:numId w:val="11"/>
        </w:numPr>
        <w:jc w:val="both"/>
        <w:rPr>
          <w:lang w:val="it-IT"/>
        </w:rPr>
      </w:pPr>
      <w:r w:rsidRPr="001A5B78">
        <w:rPr>
          <w:lang w:val="it-IT"/>
        </w:rPr>
        <w:t xml:space="preserve">Per le P.A. centrali la stretta per le spese di invio della corrispondenza in forma cartacea; per le amministrazioni autonome dello Stato la destituzione del funzionario addetto all'ufficio inadempiente; per gli enti pubblici non economici nazionali la riduzione dei fondi per la gestione. </w:t>
      </w:r>
      <w:r w:rsidRPr="001A5B78">
        <w:rPr>
          <w:lang w:val="it-IT"/>
        </w:rPr>
        <w:tab/>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 xml:space="preserve">A norma del </w:t>
      </w:r>
      <w:proofErr w:type="spellStart"/>
      <w:r w:rsidRPr="001A5B78">
        <w:rPr>
          <w:b/>
          <w:lang w:val="it-IT"/>
        </w:rPr>
        <w:t>D.Lgs.</w:t>
      </w:r>
      <w:proofErr w:type="spellEnd"/>
      <w:r w:rsidRPr="001A5B78">
        <w:rPr>
          <w:b/>
          <w:lang w:val="it-IT"/>
        </w:rPr>
        <w:t xml:space="preserve"> n. 82/2005, chi promuove l'evoluzione del modello organizzativo e dell'architettura tecnologica del</w:t>
      </w:r>
      <w:r>
        <w:rPr>
          <w:b/>
          <w:lang w:val="it-IT"/>
        </w:rPr>
        <w:t xml:space="preserve"> </w:t>
      </w:r>
      <w:r w:rsidRPr="001A5B78">
        <w:rPr>
          <w:b/>
          <w:lang w:val="it-IT"/>
        </w:rPr>
        <w:t>SPC in funzione del mutamento delle esigenze delle P.A. e delle opportunità derivanti dalla evoluzione delle tecnologie?</w:t>
      </w:r>
    </w:p>
    <w:p w:rsidR="001A5B78" w:rsidRPr="001A5B78" w:rsidRDefault="001A5B78" w:rsidP="00E03B21">
      <w:pPr>
        <w:pStyle w:val="Paragrafoelenco"/>
        <w:numPr>
          <w:ilvl w:val="0"/>
          <w:numId w:val="12"/>
        </w:numPr>
        <w:jc w:val="both"/>
        <w:rPr>
          <w:lang w:val="it-IT"/>
        </w:rPr>
      </w:pPr>
      <w:r w:rsidRPr="00A4229A">
        <w:rPr>
          <w:highlight w:val="yellow"/>
          <w:lang w:val="it-IT"/>
        </w:rPr>
        <w:t>La Commissione di coordinamento del SPC.</w:t>
      </w:r>
    </w:p>
    <w:p w:rsidR="001A5B78" w:rsidRPr="001A5B78" w:rsidRDefault="001A5B78" w:rsidP="00E03B21">
      <w:pPr>
        <w:pStyle w:val="Paragrafoelenco"/>
        <w:numPr>
          <w:ilvl w:val="0"/>
          <w:numId w:val="12"/>
        </w:numPr>
        <w:jc w:val="both"/>
        <w:rPr>
          <w:lang w:val="it-IT"/>
        </w:rPr>
      </w:pPr>
      <w:r w:rsidRPr="001A5B78">
        <w:rPr>
          <w:lang w:val="it-IT"/>
        </w:rPr>
        <w:t>Il Servizio Sviluppo culturale digitale dei cittadini e delle imprese del MIT.</w:t>
      </w:r>
    </w:p>
    <w:p w:rsidR="001A5B78" w:rsidRPr="001A5B78" w:rsidRDefault="001A5B78" w:rsidP="00E03B21">
      <w:pPr>
        <w:pStyle w:val="Paragrafoelenco"/>
        <w:numPr>
          <w:ilvl w:val="0"/>
          <w:numId w:val="12"/>
        </w:numPr>
        <w:jc w:val="both"/>
        <w:rPr>
          <w:lang w:val="it-IT"/>
        </w:rPr>
      </w:pPr>
      <w:r w:rsidRPr="001A5B78">
        <w:rPr>
          <w:lang w:val="it-IT"/>
        </w:rPr>
        <w:t>Il MIT.</w:t>
      </w:r>
    </w:p>
    <w:p w:rsidR="001A5B78" w:rsidRPr="001A5B78" w:rsidRDefault="001A5B78" w:rsidP="00E03B21">
      <w:pPr>
        <w:pStyle w:val="Paragrafoelenco"/>
        <w:numPr>
          <w:ilvl w:val="0"/>
          <w:numId w:val="12"/>
        </w:numPr>
        <w:jc w:val="both"/>
        <w:rPr>
          <w:lang w:val="it-IT"/>
        </w:rPr>
      </w:pPr>
      <w:r w:rsidRPr="001A5B78">
        <w:rPr>
          <w:lang w:val="it-IT"/>
        </w:rPr>
        <w:t xml:space="preserve">Il Centro nazionale per l'informatica nella pubblica amministrazione. </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1 del Codice dell'amministrazione digitale per documento informatico si intende la rappresentazione informatica ...</w:t>
      </w:r>
    </w:p>
    <w:p w:rsidR="001A5B78" w:rsidRPr="001A5B78" w:rsidRDefault="001A5B78" w:rsidP="00E03B21">
      <w:pPr>
        <w:pStyle w:val="Paragrafoelenco"/>
        <w:numPr>
          <w:ilvl w:val="0"/>
          <w:numId w:val="13"/>
        </w:numPr>
        <w:jc w:val="both"/>
        <w:rPr>
          <w:lang w:val="it-IT"/>
        </w:rPr>
      </w:pPr>
      <w:r w:rsidRPr="001A5B78">
        <w:rPr>
          <w:lang w:val="it-IT"/>
        </w:rPr>
        <w:t xml:space="preserve">Esclusivamente di atti giuridicamente rilevanti. </w:t>
      </w:r>
    </w:p>
    <w:p w:rsidR="001A5B78" w:rsidRPr="001A5B78" w:rsidRDefault="001A5B78" w:rsidP="00E03B21">
      <w:pPr>
        <w:pStyle w:val="Paragrafoelenco"/>
        <w:numPr>
          <w:ilvl w:val="0"/>
          <w:numId w:val="13"/>
        </w:numPr>
        <w:jc w:val="both"/>
        <w:rPr>
          <w:lang w:val="it-IT"/>
        </w:rPr>
      </w:pPr>
      <w:r w:rsidRPr="001A5B78">
        <w:rPr>
          <w:lang w:val="it-IT"/>
        </w:rPr>
        <w:t xml:space="preserve">Di atti, fatti o dati, anche non  giuridicamente rilevanti. </w:t>
      </w:r>
    </w:p>
    <w:p w:rsidR="00A4229A" w:rsidRPr="00A4229A" w:rsidRDefault="00A4229A" w:rsidP="00E03B21">
      <w:pPr>
        <w:pStyle w:val="Paragrafoelenco"/>
        <w:numPr>
          <w:ilvl w:val="0"/>
          <w:numId w:val="13"/>
        </w:numPr>
        <w:jc w:val="both"/>
        <w:rPr>
          <w:highlight w:val="yellow"/>
          <w:lang w:val="it-IT"/>
        </w:rPr>
      </w:pPr>
      <w:r w:rsidRPr="00A4229A">
        <w:rPr>
          <w:highlight w:val="yellow"/>
          <w:lang w:val="it-IT"/>
        </w:rPr>
        <w:t xml:space="preserve">Di atti, fatti o dati giuridicamente rilevanti. </w:t>
      </w:r>
    </w:p>
    <w:p w:rsidR="001A5B78" w:rsidRPr="001A5B78" w:rsidRDefault="001A5B78" w:rsidP="00E03B21">
      <w:pPr>
        <w:pStyle w:val="Paragrafoelenco"/>
        <w:numPr>
          <w:ilvl w:val="0"/>
          <w:numId w:val="13"/>
        </w:numPr>
        <w:jc w:val="both"/>
        <w:rPr>
          <w:lang w:val="it-IT"/>
        </w:rPr>
      </w:pPr>
      <w:r w:rsidRPr="001A5B78">
        <w:rPr>
          <w:lang w:val="it-IT"/>
        </w:rPr>
        <w:t>Esclusivamente di fatti giuridicamente rilevanti.</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3 del Codice dell'amministrazione digitale, i cittadini e le imprese hanno diritto a richiedere ed ottenere l'uso delle tecnologie telematiche nelle comunicazioni con le pubbliche amministrazioni?:</w:t>
      </w:r>
    </w:p>
    <w:p w:rsidR="001A5B78" w:rsidRPr="00A4229A" w:rsidRDefault="001A5B78" w:rsidP="00E03B21">
      <w:pPr>
        <w:pStyle w:val="Paragrafoelenco"/>
        <w:numPr>
          <w:ilvl w:val="0"/>
          <w:numId w:val="14"/>
        </w:numPr>
        <w:jc w:val="both"/>
        <w:rPr>
          <w:highlight w:val="yellow"/>
          <w:lang w:val="it-IT"/>
        </w:rPr>
      </w:pPr>
      <w:r w:rsidRPr="00A4229A">
        <w:rPr>
          <w:highlight w:val="yellow"/>
          <w:lang w:val="it-IT"/>
        </w:rPr>
        <w:t xml:space="preserve">Si. </w:t>
      </w:r>
    </w:p>
    <w:p w:rsidR="001A5B78" w:rsidRPr="001A5B78" w:rsidRDefault="001A5B78" w:rsidP="00E03B21">
      <w:pPr>
        <w:pStyle w:val="Paragrafoelenco"/>
        <w:numPr>
          <w:ilvl w:val="0"/>
          <w:numId w:val="14"/>
        </w:numPr>
        <w:jc w:val="both"/>
        <w:rPr>
          <w:lang w:val="it-IT"/>
        </w:rPr>
      </w:pPr>
      <w:r w:rsidRPr="001A5B78">
        <w:rPr>
          <w:lang w:val="it-IT"/>
        </w:rPr>
        <w:t xml:space="preserve">No, mai. </w:t>
      </w:r>
    </w:p>
    <w:p w:rsidR="001A5B78" w:rsidRPr="001A5B78" w:rsidRDefault="001A5B78" w:rsidP="00E03B21">
      <w:pPr>
        <w:pStyle w:val="Paragrafoelenco"/>
        <w:numPr>
          <w:ilvl w:val="0"/>
          <w:numId w:val="14"/>
        </w:numPr>
        <w:jc w:val="both"/>
        <w:rPr>
          <w:lang w:val="it-IT"/>
        </w:rPr>
      </w:pPr>
      <w:r w:rsidRPr="001A5B78">
        <w:rPr>
          <w:lang w:val="it-IT"/>
        </w:rPr>
        <w:t xml:space="preserve">Si, ma esclusivamente nei confronti delle amministrazioni centrali. </w:t>
      </w:r>
    </w:p>
    <w:p w:rsidR="001A5B78" w:rsidRPr="001A5B78" w:rsidRDefault="001A5B78" w:rsidP="00E03B21">
      <w:pPr>
        <w:pStyle w:val="Paragrafoelenco"/>
        <w:numPr>
          <w:ilvl w:val="0"/>
          <w:numId w:val="14"/>
        </w:numPr>
        <w:jc w:val="both"/>
        <w:rPr>
          <w:lang w:val="it-IT"/>
        </w:rPr>
      </w:pPr>
      <w:r w:rsidRPr="001A5B78">
        <w:rPr>
          <w:lang w:val="it-IT"/>
        </w:rPr>
        <w:t>Si, ma esclusivamente nei confronti delle amministrazioni locali.</w:t>
      </w:r>
    </w:p>
    <w:p w:rsidR="001A5B78" w:rsidRPr="001A5B78" w:rsidRDefault="001A5B78" w:rsidP="001A5B78">
      <w:pPr>
        <w:jc w:val="both"/>
        <w:rPr>
          <w:lang w:val="it-IT"/>
        </w:rPr>
      </w:pPr>
    </w:p>
    <w:p w:rsidR="003461D6" w:rsidRDefault="003461D6">
      <w:pPr>
        <w:rPr>
          <w:b/>
          <w:lang w:val="it-IT"/>
        </w:rPr>
      </w:pPr>
      <w:r>
        <w:rPr>
          <w:b/>
          <w:lang w:val="it-IT"/>
        </w:rPr>
        <w:br w:type="page"/>
      </w:r>
    </w:p>
    <w:p w:rsidR="001A5B78" w:rsidRPr="001A5B78" w:rsidRDefault="001A5B78" w:rsidP="00E03B21">
      <w:pPr>
        <w:pStyle w:val="Paragrafoelenco"/>
        <w:numPr>
          <w:ilvl w:val="0"/>
          <w:numId w:val="1"/>
        </w:numPr>
        <w:jc w:val="both"/>
        <w:rPr>
          <w:b/>
          <w:lang w:val="it-IT"/>
        </w:rPr>
      </w:pPr>
      <w:r w:rsidRPr="001A5B78">
        <w:rPr>
          <w:b/>
          <w:lang w:val="it-IT"/>
        </w:rPr>
        <w:t>Ai sensi dell'art. 5 bis del Codice dell'amministrazione digitale, le comunicazioni tra imprese ed amministrazioni pubbliche avvengono esclusivamente utilizzando ….</w:t>
      </w:r>
    </w:p>
    <w:p w:rsidR="001A5B78" w:rsidRPr="001A5B78" w:rsidRDefault="001A5B78" w:rsidP="00E03B21">
      <w:pPr>
        <w:pStyle w:val="Paragrafoelenco"/>
        <w:numPr>
          <w:ilvl w:val="0"/>
          <w:numId w:val="15"/>
        </w:numPr>
        <w:jc w:val="both"/>
        <w:rPr>
          <w:lang w:val="it-IT"/>
        </w:rPr>
      </w:pPr>
      <w:r w:rsidRPr="001A5B78">
        <w:rPr>
          <w:lang w:val="it-IT"/>
        </w:rPr>
        <w:t xml:space="preserve">Le notificazioni tramite ufficiale giudiziario. </w:t>
      </w:r>
    </w:p>
    <w:p w:rsidR="001A5B78" w:rsidRPr="001A5B78" w:rsidRDefault="001A5B78" w:rsidP="00E03B21">
      <w:pPr>
        <w:pStyle w:val="Paragrafoelenco"/>
        <w:numPr>
          <w:ilvl w:val="0"/>
          <w:numId w:val="15"/>
        </w:numPr>
        <w:jc w:val="both"/>
        <w:rPr>
          <w:lang w:val="it-IT"/>
        </w:rPr>
      </w:pPr>
      <w:r w:rsidRPr="001A5B78">
        <w:rPr>
          <w:lang w:val="it-IT"/>
        </w:rPr>
        <w:t xml:space="preserve">Le spedizioni per posta raccomandata con ricevuta di ritorno. </w:t>
      </w:r>
    </w:p>
    <w:p w:rsidR="001A5B78" w:rsidRDefault="001A5B78" w:rsidP="00E03B21">
      <w:pPr>
        <w:pStyle w:val="Paragrafoelenco"/>
        <w:numPr>
          <w:ilvl w:val="0"/>
          <w:numId w:val="15"/>
        </w:numPr>
        <w:jc w:val="both"/>
        <w:rPr>
          <w:lang w:val="it-IT"/>
        </w:rPr>
      </w:pPr>
      <w:r w:rsidRPr="001A5B78">
        <w:rPr>
          <w:lang w:val="it-IT"/>
        </w:rPr>
        <w:t>Le notificazioni tramite messo comunale.</w:t>
      </w:r>
    </w:p>
    <w:p w:rsidR="00A4229A" w:rsidRPr="00A4229A" w:rsidRDefault="00A4229A" w:rsidP="00E03B21">
      <w:pPr>
        <w:pStyle w:val="Paragrafoelenco"/>
        <w:numPr>
          <w:ilvl w:val="0"/>
          <w:numId w:val="15"/>
        </w:numPr>
        <w:jc w:val="both"/>
        <w:rPr>
          <w:highlight w:val="yellow"/>
          <w:lang w:val="it-IT"/>
        </w:rPr>
      </w:pPr>
      <w:r w:rsidRPr="00A4229A">
        <w:rPr>
          <w:highlight w:val="yellow"/>
          <w:lang w:val="it-IT"/>
        </w:rPr>
        <w:t xml:space="preserve">Le tecnologie dell'informazione e della comunicazione. </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21 del Codice dell'amministrazione digitale, il documento informatico, cui è apposta una firma elettronica, sul piano probatorio:</w:t>
      </w:r>
    </w:p>
    <w:p w:rsidR="001A5B78" w:rsidRPr="001A5B78" w:rsidRDefault="001A5B78" w:rsidP="00E03B21">
      <w:pPr>
        <w:pStyle w:val="Paragrafoelenco"/>
        <w:numPr>
          <w:ilvl w:val="0"/>
          <w:numId w:val="16"/>
        </w:numPr>
        <w:jc w:val="both"/>
        <w:rPr>
          <w:lang w:val="it-IT"/>
        </w:rPr>
      </w:pPr>
      <w:r w:rsidRPr="001A5B78">
        <w:rPr>
          <w:lang w:val="it-IT"/>
        </w:rPr>
        <w:t xml:space="preserve">Ha l'efficacia della scrittura privata. </w:t>
      </w:r>
    </w:p>
    <w:p w:rsidR="00A4229A" w:rsidRPr="00A4229A" w:rsidRDefault="00A4229A" w:rsidP="00E03B21">
      <w:pPr>
        <w:pStyle w:val="Paragrafoelenco"/>
        <w:numPr>
          <w:ilvl w:val="0"/>
          <w:numId w:val="16"/>
        </w:numPr>
        <w:jc w:val="both"/>
        <w:rPr>
          <w:highlight w:val="yellow"/>
          <w:lang w:val="it-IT"/>
        </w:rPr>
      </w:pPr>
      <w:r w:rsidRPr="00A4229A">
        <w:rPr>
          <w:highlight w:val="yellow"/>
          <w:lang w:val="it-IT"/>
        </w:rPr>
        <w:t xml:space="preserve">È liberamente valutabile in giudizio, tenuto conto delle sue caratteristiche oggettive di qualità, sicurezza, integrità e </w:t>
      </w:r>
      <w:proofErr w:type="spellStart"/>
      <w:r w:rsidRPr="00A4229A">
        <w:rPr>
          <w:highlight w:val="yellow"/>
          <w:lang w:val="it-IT"/>
        </w:rPr>
        <w:t>immodificabilità</w:t>
      </w:r>
      <w:proofErr w:type="spellEnd"/>
      <w:r w:rsidRPr="00A4229A">
        <w:rPr>
          <w:highlight w:val="yellow"/>
          <w:lang w:val="it-IT"/>
        </w:rPr>
        <w:t xml:space="preserve"> </w:t>
      </w:r>
    </w:p>
    <w:p w:rsidR="001A5B78" w:rsidRPr="001A5B78" w:rsidRDefault="001A5B78" w:rsidP="00E03B21">
      <w:pPr>
        <w:pStyle w:val="Paragrafoelenco"/>
        <w:numPr>
          <w:ilvl w:val="0"/>
          <w:numId w:val="16"/>
        </w:numPr>
        <w:jc w:val="both"/>
        <w:rPr>
          <w:lang w:val="it-IT"/>
        </w:rPr>
      </w:pPr>
      <w:r w:rsidRPr="001A5B78">
        <w:rPr>
          <w:lang w:val="it-IT"/>
        </w:rPr>
        <w:t xml:space="preserve">Ha l'efficacia dell'atto pubblico notarile. </w:t>
      </w:r>
    </w:p>
    <w:p w:rsidR="001A5B78" w:rsidRPr="001A5B78" w:rsidRDefault="001A5B78" w:rsidP="00E03B21">
      <w:pPr>
        <w:pStyle w:val="Paragrafoelenco"/>
        <w:numPr>
          <w:ilvl w:val="0"/>
          <w:numId w:val="16"/>
        </w:numPr>
        <w:jc w:val="both"/>
        <w:rPr>
          <w:lang w:val="it-IT"/>
        </w:rPr>
      </w:pPr>
      <w:r w:rsidRPr="001A5B78">
        <w:rPr>
          <w:lang w:val="it-IT"/>
        </w:rPr>
        <w:t>Ha efficacia fino a querela di falso.</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1 del Codice dell'amministrazione digitale, per firma elettronica si intende:</w:t>
      </w:r>
    </w:p>
    <w:p w:rsidR="001A5B78" w:rsidRPr="00A4229A" w:rsidRDefault="001A5B78" w:rsidP="00E03B21">
      <w:pPr>
        <w:pStyle w:val="Paragrafoelenco"/>
        <w:numPr>
          <w:ilvl w:val="0"/>
          <w:numId w:val="17"/>
        </w:numPr>
        <w:jc w:val="both"/>
        <w:rPr>
          <w:highlight w:val="yellow"/>
          <w:lang w:val="it-IT"/>
        </w:rPr>
      </w:pPr>
      <w:r w:rsidRPr="00A4229A">
        <w:rPr>
          <w:highlight w:val="yellow"/>
          <w:lang w:val="it-IT"/>
        </w:rPr>
        <w:t xml:space="preserve">L'insieme dei dati in forma elettronica, allegati oppure connessi tramite associazione logica ad altri dati elettronici, utilizzati come metodo di identificazione informatica. </w:t>
      </w:r>
    </w:p>
    <w:p w:rsidR="001A5B78" w:rsidRPr="001A5B78" w:rsidRDefault="001A5B78" w:rsidP="00E03B21">
      <w:pPr>
        <w:pStyle w:val="Paragrafoelenco"/>
        <w:numPr>
          <w:ilvl w:val="0"/>
          <w:numId w:val="17"/>
        </w:numPr>
        <w:jc w:val="both"/>
        <w:rPr>
          <w:lang w:val="it-IT"/>
        </w:rPr>
      </w:pPr>
      <w:r w:rsidRPr="001A5B78">
        <w:rPr>
          <w:lang w:val="it-IT"/>
        </w:rPr>
        <w:t xml:space="preserve">Il sistema di comunicazione in grado di attestare l'invio e l'avvenuta consegna di un messaggio di posta elettronica e di fornire ricevute opponibili ai terzi. </w:t>
      </w:r>
    </w:p>
    <w:p w:rsidR="001A5B78" w:rsidRPr="001A5B78" w:rsidRDefault="001A5B78" w:rsidP="00E03B21">
      <w:pPr>
        <w:pStyle w:val="Paragrafoelenco"/>
        <w:numPr>
          <w:ilvl w:val="0"/>
          <w:numId w:val="17"/>
        </w:numPr>
        <w:jc w:val="both"/>
        <w:rPr>
          <w:lang w:val="it-IT"/>
        </w:rPr>
      </w:pPr>
      <w:r w:rsidRPr="001A5B78">
        <w:rPr>
          <w:lang w:val="it-IT"/>
        </w:rPr>
        <w:t xml:space="preserve">Il documento rilasciato su supporto informatico per consentire l'accesso per via telematica ai servizi erogati dalle pubbliche amministrazioni. </w:t>
      </w:r>
    </w:p>
    <w:p w:rsidR="001A5B78" w:rsidRPr="001A5B78" w:rsidRDefault="001A5B78" w:rsidP="00E03B21">
      <w:pPr>
        <w:pStyle w:val="Paragrafoelenco"/>
        <w:numPr>
          <w:ilvl w:val="0"/>
          <w:numId w:val="17"/>
        </w:numPr>
        <w:jc w:val="both"/>
        <w:rPr>
          <w:lang w:val="it-IT"/>
        </w:rPr>
      </w:pPr>
      <w:r w:rsidRPr="001A5B78">
        <w:rPr>
          <w:lang w:val="it-IT"/>
        </w:rPr>
        <w:t>Il risultato della procedura informatica con cui si attribuiscono, ad uno o più documenti informatici, una data ed un orario opponibili ai terzi.</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1 del Codice dell'amministrazione digitale per dato pubblico si intende:</w:t>
      </w:r>
    </w:p>
    <w:p w:rsidR="001A5B78" w:rsidRPr="001A5B78" w:rsidRDefault="001A5B78" w:rsidP="00E03B21">
      <w:pPr>
        <w:pStyle w:val="Paragrafoelenco"/>
        <w:numPr>
          <w:ilvl w:val="0"/>
          <w:numId w:val="18"/>
        </w:numPr>
        <w:jc w:val="both"/>
        <w:rPr>
          <w:lang w:val="it-IT"/>
        </w:rPr>
      </w:pPr>
      <w:r w:rsidRPr="001A5B78">
        <w:rPr>
          <w:lang w:val="it-IT"/>
        </w:rPr>
        <w:t>Il dato formato da una pubblica amministrazione, ma non necessariamente conoscibile da chiunque.</w:t>
      </w:r>
    </w:p>
    <w:p w:rsidR="00A4229A" w:rsidRPr="00A4229A" w:rsidRDefault="00A4229A" w:rsidP="00E03B21">
      <w:pPr>
        <w:pStyle w:val="Paragrafoelenco"/>
        <w:numPr>
          <w:ilvl w:val="0"/>
          <w:numId w:val="18"/>
        </w:numPr>
        <w:jc w:val="both"/>
        <w:rPr>
          <w:highlight w:val="yellow"/>
          <w:lang w:val="it-IT"/>
        </w:rPr>
      </w:pPr>
      <w:r w:rsidRPr="00A4229A">
        <w:rPr>
          <w:highlight w:val="yellow"/>
          <w:lang w:val="it-IT"/>
        </w:rPr>
        <w:t xml:space="preserve">Il dato conoscibile da chiunque. </w:t>
      </w:r>
    </w:p>
    <w:p w:rsidR="001A5B78" w:rsidRPr="001A5B78" w:rsidRDefault="001A5B78" w:rsidP="00E03B21">
      <w:pPr>
        <w:pStyle w:val="Paragrafoelenco"/>
        <w:numPr>
          <w:ilvl w:val="0"/>
          <w:numId w:val="18"/>
        </w:numPr>
        <w:jc w:val="both"/>
        <w:rPr>
          <w:lang w:val="it-IT"/>
        </w:rPr>
      </w:pPr>
      <w:r w:rsidRPr="001A5B78">
        <w:rPr>
          <w:lang w:val="it-IT"/>
        </w:rPr>
        <w:t>Il dato trattato da una pubblica amministrazione, ma non necessariamente conoscibile da chiunque.</w:t>
      </w:r>
    </w:p>
    <w:p w:rsidR="001A5B78" w:rsidRPr="001A5B78" w:rsidRDefault="001A5B78" w:rsidP="00E03B21">
      <w:pPr>
        <w:pStyle w:val="Paragrafoelenco"/>
        <w:numPr>
          <w:ilvl w:val="0"/>
          <w:numId w:val="18"/>
        </w:numPr>
        <w:jc w:val="both"/>
        <w:rPr>
          <w:lang w:val="it-IT"/>
        </w:rPr>
      </w:pPr>
      <w:r w:rsidRPr="001A5B78">
        <w:rPr>
          <w:lang w:val="it-IT"/>
        </w:rPr>
        <w:t>Il dato detenuto da una pubblica amministrazione, ma non necessariamente conoscibile da chiunque.</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1 del Codice dell'amministrazione digitale, per  firma digitale si intende:</w:t>
      </w:r>
    </w:p>
    <w:p w:rsidR="001A5B78" w:rsidRPr="00A4229A" w:rsidRDefault="001A5B78" w:rsidP="00E03B21">
      <w:pPr>
        <w:pStyle w:val="Paragrafoelenco"/>
        <w:numPr>
          <w:ilvl w:val="0"/>
          <w:numId w:val="19"/>
        </w:numPr>
        <w:jc w:val="both"/>
        <w:rPr>
          <w:highlight w:val="yellow"/>
          <w:lang w:val="it-IT"/>
        </w:rPr>
      </w:pPr>
      <w:r w:rsidRPr="00A4229A">
        <w:rPr>
          <w:highlight w:val="yellow"/>
          <w:lang w:val="it-IT"/>
        </w:rPr>
        <w:t xml:space="preserve">Un particolare tipo di firma elettronica avanzata basata su un certificato qualificato e su un sistema di chiavi crittografiche, una pubblica e una privata, correlate tra loro. </w:t>
      </w:r>
    </w:p>
    <w:p w:rsidR="001A5B78" w:rsidRPr="001A5B78" w:rsidRDefault="001A5B78" w:rsidP="00E03B21">
      <w:pPr>
        <w:pStyle w:val="Paragrafoelenco"/>
        <w:numPr>
          <w:ilvl w:val="0"/>
          <w:numId w:val="19"/>
        </w:numPr>
        <w:jc w:val="both"/>
        <w:rPr>
          <w:lang w:val="it-IT"/>
        </w:rPr>
      </w:pPr>
      <w:r w:rsidRPr="001A5B78">
        <w:rPr>
          <w:lang w:val="it-IT"/>
        </w:rPr>
        <w:t xml:space="preserve">Il sistema di comunicazione in grado di attestare l'invio e l'avvenuta consegna di un messaggio di posta elettronica e di fornire ricevute opponibili ai terzi. </w:t>
      </w:r>
    </w:p>
    <w:p w:rsidR="001A5B78" w:rsidRPr="001A5B78" w:rsidRDefault="001A5B78" w:rsidP="00E03B21">
      <w:pPr>
        <w:pStyle w:val="Paragrafoelenco"/>
        <w:numPr>
          <w:ilvl w:val="0"/>
          <w:numId w:val="19"/>
        </w:numPr>
        <w:jc w:val="both"/>
        <w:rPr>
          <w:lang w:val="it-IT"/>
        </w:rPr>
      </w:pPr>
      <w:r w:rsidRPr="001A5B78">
        <w:rPr>
          <w:lang w:val="it-IT"/>
        </w:rPr>
        <w:t xml:space="preserve">Il risultato della procedura informatica con cui si attribuiscono, ad uno o più documenti informatici, una data ed un orario opponibili ai terzi. </w:t>
      </w:r>
    </w:p>
    <w:p w:rsidR="001A5B78" w:rsidRPr="001A5B78" w:rsidRDefault="001A5B78" w:rsidP="00E03B21">
      <w:pPr>
        <w:pStyle w:val="Paragrafoelenco"/>
        <w:numPr>
          <w:ilvl w:val="0"/>
          <w:numId w:val="19"/>
        </w:numPr>
        <w:jc w:val="both"/>
        <w:rPr>
          <w:lang w:val="it-IT"/>
        </w:rPr>
      </w:pPr>
      <w:r w:rsidRPr="001A5B78">
        <w:rPr>
          <w:lang w:val="it-IT"/>
        </w:rPr>
        <w:t>La rappresentazione informatica di atti, fatti o dati giuridicamente rilevanti, destinati alla registrazione e segnatura del protocollo.</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3 bis del Codice dell'amministrazione digitale, al fine di facilitare la comunicazione tra pubbliche amministrazioni e cittadini:</w:t>
      </w:r>
    </w:p>
    <w:p w:rsidR="001A5B78" w:rsidRPr="001A5B78" w:rsidRDefault="001A5B78" w:rsidP="00E03B21">
      <w:pPr>
        <w:pStyle w:val="Paragrafoelenco"/>
        <w:numPr>
          <w:ilvl w:val="0"/>
          <w:numId w:val="20"/>
        </w:numPr>
        <w:jc w:val="both"/>
        <w:rPr>
          <w:lang w:val="it-IT"/>
        </w:rPr>
      </w:pPr>
      <w:r w:rsidRPr="001A5B78">
        <w:rPr>
          <w:lang w:val="it-IT"/>
        </w:rPr>
        <w:t xml:space="preserve">È dovere di ogni cittadino indicare alla pubblica amministrazione un proprio indirizzo di posta elettronica certificata, quale suo domicilio digitale. </w:t>
      </w:r>
    </w:p>
    <w:p w:rsidR="001A5B78" w:rsidRDefault="001A5B78" w:rsidP="00E03B21">
      <w:pPr>
        <w:pStyle w:val="Paragrafoelenco"/>
        <w:numPr>
          <w:ilvl w:val="0"/>
          <w:numId w:val="20"/>
        </w:numPr>
        <w:jc w:val="both"/>
        <w:rPr>
          <w:lang w:val="it-IT"/>
        </w:rPr>
      </w:pPr>
      <w:r w:rsidRPr="001A5B78">
        <w:rPr>
          <w:lang w:val="it-IT"/>
        </w:rPr>
        <w:t xml:space="preserve">È dovere di ogni cittadino possedere un proprio indirizzo di posta elettronica, da comunicare antro 60 giorni alla ANPR . </w:t>
      </w:r>
    </w:p>
    <w:p w:rsidR="00A4229A" w:rsidRPr="00A4229A" w:rsidRDefault="00A4229A" w:rsidP="00E03B21">
      <w:pPr>
        <w:pStyle w:val="Paragrafoelenco"/>
        <w:numPr>
          <w:ilvl w:val="0"/>
          <w:numId w:val="20"/>
        </w:numPr>
        <w:jc w:val="both"/>
        <w:rPr>
          <w:highlight w:val="yellow"/>
          <w:lang w:val="it-IT"/>
        </w:rPr>
      </w:pPr>
      <w:r w:rsidRPr="00A4229A">
        <w:rPr>
          <w:highlight w:val="yellow"/>
          <w:lang w:val="it-IT"/>
        </w:rPr>
        <w:t xml:space="preserve">È facoltà di ogni cittadino indicare alla pubblica amministrazione un proprio indirizzo di posta elettronica certificata, quale suo domicilio digitale. </w:t>
      </w:r>
    </w:p>
    <w:p w:rsidR="001A5B78" w:rsidRPr="001A5B78" w:rsidRDefault="001A5B78" w:rsidP="00E03B21">
      <w:pPr>
        <w:pStyle w:val="Paragrafoelenco"/>
        <w:numPr>
          <w:ilvl w:val="0"/>
          <w:numId w:val="20"/>
        </w:numPr>
        <w:jc w:val="both"/>
        <w:rPr>
          <w:lang w:val="it-IT"/>
        </w:rPr>
      </w:pPr>
      <w:r w:rsidRPr="001A5B78">
        <w:rPr>
          <w:lang w:val="it-IT"/>
        </w:rPr>
        <w:t>È dovere di ogni cittadino indicare alla pubblica amministrazione ogni variazione e cancellazione del proprio indirizzo di posta elettronica .</w:t>
      </w:r>
    </w:p>
    <w:p w:rsidR="001A5B78" w:rsidRPr="001A5B78" w:rsidRDefault="001A5B78" w:rsidP="001A5B78">
      <w:pPr>
        <w:jc w:val="both"/>
        <w:rPr>
          <w:lang w:val="it-IT"/>
        </w:rPr>
      </w:pPr>
    </w:p>
    <w:p w:rsidR="003461D6" w:rsidRDefault="003461D6">
      <w:pPr>
        <w:rPr>
          <w:b/>
          <w:lang w:val="it-IT"/>
        </w:rPr>
      </w:pPr>
      <w:r>
        <w:rPr>
          <w:b/>
          <w:lang w:val="it-IT"/>
        </w:rPr>
        <w:br w:type="page"/>
      </w:r>
    </w:p>
    <w:p w:rsidR="001A5B78" w:rsidRPr="001A5B78" w:rsidRDefault="001A5B78" w:rsidP="00E03B21">
      <w:pPr>
        <w:pStyle w:val="Paragrafoelenco"/>
        <w:numPr>
          <w:ilvl w:val="0"/>
          <w:numId w:val="1"/>
        </w:numPr>
        <w:jc w:val="both"/>
        <w:rPr>
          <w:b/>
          <w:lang w:val="it-IT"/>
        </w:rPr>
      </w:pPr>
      <w:bookmarkStart w:id="0" w:name="_GoBack"/>
      <w:bookmarkEnd w:id="0"/>
      <w:r w:rsidRPr="001A5B78">
        <w:rPr>
          <w:b/>
          <w:lang w:val="it-IT"/>
        </w:rPr>
        <w:t>Ai sensi dell'art. 6 del D.L. n. 5/2012, le comunicazioni tra comuni e questure previste dal Regolamento per l'esecuzione della legge di pubblica sicurezza sono effettuate esclusivamente:</w:t>
      </w:r>
    </w:p>
    <w:p w:rsidR="001A5B78" w:rsidRPr="001A5B78" w:rsidRDefault="001A5B78" w:rsidP="00E03B21">
      <w:pPr>
        <w:pStyle w:val="Paragrafoelenco"/>
        <w:numPr>
          <w:ilvl w:val="0"/>
          <w:numId w:val="21"/>
        </w:numPr>
        <w:jc w:val="both"/>
        <w:rPr>
          <w:lang w:val="it-IT"/>
        </w:rPr>
      </w:pPr>
      <w:r w:rsidRPr="001A5B78">
        <w:rPr>
          <w:lang w:val="it-IT"/>
        </w:rPr>
        <w:t xml:space="preserve">In modalità cartacea, data l'importanza delle stesse. </w:t>
      </w:r>
    </w:p>
    <w:p w:rsidR="001A5B78" w:rsidRPr="001A5B78" w:rsidRDefault="001A5B78" w:rsidP="00E03B21">
      <w:pPr>
        <w:pStyle w:val="Paragrafoelenco"/>
        <w:numPr>
          <w:ilvl w:val="0"/>
          <w:numId w:val="21"/>
        </w:numPr>
        <w:jc w:val="both"/>
        <w:rPr>
          <w:lang w:val="it-IT"/>
        </w:rPr>
      </w:pPr>
      <w:r w:rsidRPr="001A5B78">
        <w:rPr>
          <w:lang w:val="it-IT"/>
        </w:rPr>
        <w:t xml:space="preserve">Mediante raccomandata con ricevuta di ritorno. </w:t>
      </w:r>
    </w:p>
    <w:p w:rsidR="001A5B78" w:rsidRDefault="001A5B78" w:rsidP="00E03B21">
      <w:pPr>
        <w:pStyle w:val="Paragrafoelenco"/>
        <w:numPr>
          <w:ilvl w:val="0"/>
          <w:numId w:val="21"/>
        </w:numPr>
        <w:jc w:val="both"/>
        <w:rPr>
          <w:lang w:val="it-IT"/>
        </w:rPr>
      </w:pPr>
      <w:r w:rsidRPr="001A5B78">
        <w:rPr>
          <w:lang w:val="it-IT"/>
        </w:rPr>
        <w:t>Mediante ufficiale giudiziario.</w:t>
      </w:r>
    </w:p>
    <w:p w:rsidR="00A4229A" w:rsidRPr="00A4229A" w:rsidRDefault="00A4229A" w:rsidP="00E03B21">
      <w:pPr>
        <w:pStyle w:val="Paragrafoelenco"/>
        <w:numPr>
          <w:ilvl w:val="0"/>
          <w:numId w:val="21"/>
        </w:numPr>
        <w:jc w:val="both"/>
        <w:rPr>
          <w:highlight w:val="yellow"/>
          <w:lang w:val="it-IT"/>
        </w:rPr>
      </w:pPr>
      <w:r w:rsidRPr="00A4229A">
        <w:rPr>
          <w:highlight w:val="yellow"/>
          <w:lang w:val="it-IT"/>
        </w:rPr>
        <w:t xml:space="preserve">In modalità telematica in conformità alle disposizioni del codice dell'amministrazione digitale. </w:t>
      </w:r>
    </w:p>
    <w:p w:rsidR="00A4229A" w:rsidRPr="001A5B78" w:rsidRDefault="00A4229A" w:rsidP="00A4229A">
      <w:pPr>
        <w:pStyle w:val="Paragrafoelenco"/>
        <w:ind w:left="720"/>
        <w:jc w:val="both"/>
        <w:rPr>
          <w:lang w:val="it-IT"/>
        </w:rPr>
      </w:pP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18 del Codice dell'amministrazione digitale, quale è la funzione della Conferenza permanente per l'innovazione tecnologica?:</w:t>
      </w:r>
    </w:p>
    <w:p w:rsidR="001A5B78" w:rsidRPr="00A4229A" w:rsidRDefault="001A5B78" w:rsidP="00E03B21">
      <w:pPr>
        <w:pStyle w:val="Paragrafoelenco"/>
        <w:numPr>
          <w:ilvl w:val="0"/>
          <w:numId w:val="22"/>
        </w:numPr>
        <w:jc w:val="both"/>
        <w:rPr>
          <w:highlight w:val="yellow"/>
          <w:lang w:val="it-IT"/>
        </w:rPr>
      </w:pPr>
      <w:r w:rsidRPr="00A4229A">
        <w:rPr>
          <w:highlight w:val="yellow"/>
          <w:lang w:val="it-IT"/>
        </w:rPr>
        <w:t xml:space="preserve">Di consulenza al Presidente del Consiglio dei Ministri, o al Ministro delegato per l'innovazione e le tecnologie, in materia di sviluppo ed attuazione dell'innovazione tecnologica nelle amministrazioni dello Stato. </w:t>
      </w:r>
    </w:p>
    <w:p w:rsidR="001A5B78" w:rsidRPr="001A5B78" w:rsidRDefault="001A5B78" w:rsidP="00E03B21">
      <w:pPr>
        <w:pStyle w:val="Paragrafoelenco"/>
        <w:numPr>
          <w:ilvl w:val="0"/>
          <w:numId w:val="22"/>
        </w:numPr>
        <w:jc w:val="both"/>
        <w:rPr>
          <w:lang w:val="it-IT"/>
        </w:rPr>
      </w:pPr>
      <w:r w:rsidRPr="001A5B78">
        <w:rPr>
          <w:lang w:val="it-IT"/>
        </w:rPr>
        <w:t xml:space="preserve">Di coordinamento strategico dello sviluppo dei sistemi informativi, di telecomunicazione e fonia dell'amministrazione pubblica e di aziende  private di rilevante interesse nazionale. </w:t>
      </w:r>
    </w:p>
    <w:p w:rsidR="001A5B78" w:rsidRPr="001A5B78" w:rsidRDefault="001A5B78" w:rsidP="00E03B21">
      <w:pPr>
        <w:pStyle w:val="Paragrafoelenco"/>
        <w:numPr>
          <w:ilvl w:val="0"/>
          <w:numId w:val="22"/>
        </w:numPr>
        <w:jc w:val="both"/>
        <w:rPr>
          <w:lang w:val="it-IT"/>
        </w:rPr>
      </w:pPr>
      <w:r w:rsidRPr="001A5B78">
        <w:rPr>
          <w:lang w:val="it-IT"/>
        </w:rPr>
        <w:t xml:space="preserve">Di indirizzo e coordinamento dello sviluppo dei servizi, sia interni che esterni, forniti dai sistemi informativi di telecomunicazione e fonia delle amministrazioni pubbliche . </w:t>
      </w:r>
    </w:p>
    <w:p w:rsidR="001A5B78" w:rsidRPr="001A5B78" w:rsidRDefault="001A5B78" w:rsidP="00E03B21">
      <w:pPr>
        <w:pStyle w:val="Paragrafoelenco"/>
        <w:numPr>
          <w:ilvl w:val="0"/>
          <w:numId w:val="22"/>
        </w:numPr>
        <w:jc w:val="both"/>
        <w:rPr>
          <w:lang w:val="it-IT"/>
        </w:rPr>
      </w:pPr>
      <w:r w:rsidRPr="001A5B78">
        <w:rPr>
          <w:lang w:val="it-IT"/>
        </w:rPr>
        <w:t>Di sviluppo, promozione e monitoraggio della sicurezza informatica relativamente ai dati, ai sistemi e alle infrastrutture delle amministrazioni pubbliche.</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3 bis del Codice dell'amministrazione digitale, in assenza del domicilio digitale indicato dal cittadino, le amministrazioni possono:</w:t>
      </w:r>
    </w:p>
    <w:p w:rsidR="001A5B78" w:rsidRPr="001A5B78" w:rsidRDefault="001A5B78" w:rsidP="00E03B21">
      <w:pPr>
        <w:pStyle w:val="Paragrafoelenco"/>
        <w:numPr>
          <w:ilvl w:val="0"/>
          <w:numId w:val="23"/>
        </w:numPr>
        <w:jc w:val="both"/>
        <w:rPr>
          <w:lang w:val="it-IT"/>
        </w:rPr>
      </w:pPr>
      <w:r w:rsidRPr="001A5B78">
        <w:rPr>
          <w:lang w:val="it-IT"/>
        </w:rPr>
        <w:t xml:space="preserve">Predisporre le comunicazioni ai cittadini come documenti informatici sottoscritti con firma digitale o firma elettronica avanzata, da conservare in una banca dati accessibile al pubblico solo per via telematica . </w:t>
      </w:r>
    </w:p>
    <w:p w:rsidR="00A4229A" w:rsidRPr="00A4229A" w:rsidRDefault="00A4229A" w:rsidP="00E03B21">
      <w:pPr>
        <w:pStyle w:val="Paragrafoelenco"/>
        <w:numPr>
          <w:ilvl w:val="0"/>
          <w:numId w:val="23"/>
        </w:numPr>
        <w:jc w:val="both"/>
        <w:rPr>
          <w:highlight w:val="yellow"/>
          <w:lang w:val="it-IT"/>
        </w:rPr>
      </w:pPr>
      <w:r w:rsidRPr="00A4229A">
        <w:rPr>
          <w:highlight w:val="yellow"/>
          <w:lang w:val="it-IT"/>
        </w:rPr>
        <w:t xml:space="preserve">Predisporre le comunicazioni ai cittadini come documenti informatici sottoscritti con firma digitale o firma elettronica avanzata ed inviare ai cittadini stessi, per posta ordinaria o raccomandata con avviso di ricevimento, copia analogica di tali documenti sottoscritti con firma autografa sostituita a mezzo stampa. </w:t>
      </w:r>
    </w:p>
    <w:p w:rsidR="001A5B78" w:rsidRPr="001A5B78" w:rsidRDefault="001A5B78" w:rsidP="00E03B21">
      <w:pPr>
        <w:pStyle w:val="Paragrafoelenco"/>
        <w:numPr>
          <w:ilvl w:val="0"/>
          <w:numId w:val="23"/>
        </w:numPr>
        <w:jc w:val="both"/>
        <w:rPr>
          <w:lang w:val="it-IT"/>
        </w:rPr>
      </w:pPr>
      <w:r w:rsidRPr="001A5B78">
        <w:rPr>
          <w:lang w:val="it-IT"/>
        </w:rPr>
        <w:t xml:space="preserve">Rifiutarsi di inviare le comunicazioni ai cittadini  per posta ordinaria o raccomandata con avviso di ricevimento. </w:t>
      </w:r>
    </w:p>
    <w:p w:rsidR="001A5B78" w:rsidRPr="001A5B78" w:rsidRDefault="001A5B78" w:rsidP="00E03B21">
      <w:pPr>
        <w:pStyle w:val="Paragrafoelenco"/>
        <w:numPr>
          <w:ilvl w:val="0"/>
          <w:numId w:val="23"/>
        </w:numPr>
        <w:jc w:val="both"/>
        <w:rPr>
          <w:lang w:val="it-IT"/>
        </w:rPr>
      </w:pPr>
      <w:r w:rsidRPr="001A5B78">
        <w:rPr>
          <w:lang w:val="it-IT"/>
        </w:rPr>
        <w:t>Assegnare d'autorità ai cittadini un domicilio  digitale, con oneri di spedizione a suo carico.</w:t>
      </w:r>
    </w:p>
    <w:p w:rsidR="001A5B78" w:rsidRPr="001A5B78" w:rsidRDefault="001A5B78" w:rsidP="001A5B78">
      <w:pPr>
        <w:jc w:val="both"/>
        <w:rPr>
          <w:lang w:val="it-IT"/>
        </w:rPr>
      </w:pPr>
    </w:p>
    <w:p w:rsidR="001A5B78" w:rsidRPr="001A5B78" w:rsidRDefault="001A5B78" w:rsidP="00E03B21">
      <w:pPr>
        <w:pStyle w:val="Paragrafoelenco"/>
        <w:numPr>
          <w:ilvl w:val="0"/>
          <w:numId w:val="1"/>
        </w:numPr>
        <w:jc w:val="both"/>
        <w:rPr>
          <w:b/>
          <w:lang w:val="it-IT"/>
        </w:rPr>
      </w:pPr>
      <w:r w:rsidRPr="001A5B78">
        <w:rPr>
          <w:b/>
          <w:lang w:val="it-IT"/>
        </w:rPr>
        <w:t>Ai sensi dell'art. 11 del Codice dell'amministrazione digitale, presso quale amministrazione è istituito il Registro informatico degli adempimenti amministrativi per le imprese?:</w:t>
      </w:r>
    </w:p>
    <w:p w:rsidR="00A4229A" w:rsidRPr="00A4229A" w:rsidRDefault="00A4229A" w:rsidP="00E03B21">
      <w:pPr>
        <w:pStyle w:val="Paragrafoelenco"/>
        <w:numPr>
          <w:ilvl w:val="0"/>
          <w:numId w:val="24"/>
        </w:numPr>
        <w:jc w:val="both"/>
        <w:rPr>
          <w:lang w:val="it-IT"/>
        </w:rPr>
      </w:pPr>
      <w:r w:rsidRPr="00A4229A">
        <w:rPr>
          <w:lang w:val="it-IT"/>
        </w:rPr>
        <w:t xml:space="preserve">Presso il Ministero dell'Interno, che si avvale a questo scopo del sistema informativo della direzione centrale dei servizi tecnico-logistici. </w:t>
      </w:r>
    </w:p>
    <w:p w:rsidR="00A4229A" w:rsidRPr="00A4229A" w:rsidRDefault="00A4229A" w:rsidP="00E03B21">
      <w:pPr>
        <w:pStyle w:val="Paragrafoelenco"/>
        <w:numPr>
          <w:ilvl w:val="0"/>
          <w:numId w:val="24"/>
        </w:numPr>
        <w:jc w:val="both"/>
        <w:rPr>
          <w:highlight w:val="yellow"/>
          <w:lang w:val="it-IT"/>
        </w:rPr>
      </w:pPr>
      <w:r w:rsidRPr="00A4229A">
        <w:rPr>
          <w:highlight w:val="yellow"/>
          <w:lang w:val="it-IT"/>
        </w:rPr>
        <w:t xml:space="preserve">Presso il Ministero delle attività produttive, che si avvale a questo scopo del sistema informativo delle camere di commercio, industria, artigianato e agricoltura. </w:t>
      </w:r>
    </w:p>
    <w:p w:rsidR="00A4229A" w:rsidRPr="00A4229A" w:rsidRDefault="00A4229A" w:rsidP="00E03B21">
      <w:pPr>
        <w:pStyle w:val="Paragrafoelenco"/>
        <w:numPr>
          <w:ilvl w:val="0"/>
          <w:numId w:val="24"/>
        </w:numPr>
        <w:jc w:val="both"/>
        <w:rPr>
          <w:lang w:val="it-IT"/>
        </w:rPr>
      </w:pPr>
      <w:r w:rsidRPr="00A4229A">
        <w:rPr>
          <w:lang w:val="it-IT"/>
        </w:rPr>
        <w:t xml:space="preserve">Presso ogni Comune, che si avvale, a tale scopo, dello  sportello unico delle attività produttive . </w:t>
      </w:r>
    </w:p>
    <w:p w:rsidR="001A5B78" w:rsidRPr="00A4229A" w:rsidRDefault="00A4229A" w:rsidP="00E03B21">
      <w:pPr>
        <w:pStyle w:val="Paragrafoelenco"/>
        <w:numPr>
          <w:ilvl w:val="0"/>
          <w:numId w:val="24"/>
        </w:numPr>
        <w:jc w:val="both"/>
        <w:rPr>
          <w:lang w:val="it-IT"/>
        </w:rPr>
      </w:pPr>
      <w:r w:rsidRPr="00A4229A">
        <w:rPr>
          <w:lang w:val="it-IT"/>
        </w:rPr>
        <w:t>Presso la Presidenza del Consiglio dei Ministri, che si avvale a tal fine del Dipartimento per le comunicazioni presso il Ministero dello sviluppo economico.</w:t>
      </w:r>
    </w:p>
    <w:p w:rsidR="003A0C3F" w:rsidRPr="001A5B78" w:rsidRDefault="001A5B78" w:rsidP="001A5B78">
      <w:pPr>
        <w:jc w:val="both"/>
        <w:rPr>
          <w:lang w:val="it-IT"/>
        </w:rPr>
      </w:pPr>
      <w:r w:rsidRPr="001A5B78">
        <w:rPr>
          <w:lang w:val="it-IT"/>
        </w:rPr>
        <w:tab/>
        <w:t xml:space="preserve"> </w:t>
      </w:r>
      <w:r w:rsidR="00DA1298" w:rsidRPr="001A5B78">
        <w:rPr>
          <w:lang w:val="it-IT"/>
        </w:rPr>
        <w:t xml:space="preserve"> </w:t>
      </w:r>
    </w:p>
    <w:sectPr w:rsidR="003A0C3F" w:rsidRPr="001A5B78" w:rsidSect="00705B6F">
      <w:footerReference w:type="default" r:id="rId8"/>
      <w:pgSz w:w="11910" w:h="16840"/>
      <w:pgMar w:top="700" w:right="380" w:bottom="660" w:left="420" w:header="481" w:footer="46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510" w:rsidRDefault="00BD6510">
      <w:r>
        <w:separator/>
      </w:r>
    </w:p>
  </w:endnote>
  <w:endnote w:type="continuationSeparator" w:id="0">
    <w:p w:rsidR="00BD6510" w:rsidRDefault="00BD65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3F" w:rsidRDefault="003A0C3F">
    <w:pPr>
      <w:spacing w:line="14" w:lineRule="auto"/>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510" w:rsidRDefault="00BD6510">
      <w:r>
        <w:separator/>
      </w:r>
    </w:p>
  </w:footnote>
  <w:footnote w:type="continuationSeparator" w:id="0">
    <w:p w:rsidR="00BD6510" w:rsidRDefault="00BD65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950"/>
    <w:multiLevelType w:val="hybridMultilevel"/>
    <w:tmpl w:val="C4DC9F06"/>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99F39EC"/>
    <w:multiLevelType w:val="hybridMultilevel"/>
    <w:tmpl w:val="B6021D3C"/>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2CE0DBE"/>
    <w:multiLevelType w:val="hybridMultilevel"/>
    <w:tmpl w:val="B0DEB0FC"/>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3F42B70"/>
    <w:multiLevelType w:val="hybridMultilevel"/>
    <w:tmpl w:val="21261974"/>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51C0F0D"/>
    <w:multiLevelType w:val="hybridMultilevel"/>
    <w:tmpl w:val="2FF89DB0"/>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98D5A65"/>
    <w:multiLevelType w:val="hybridMultilevel"/>
    <w:tmpl w:val="2B4A2BEC"/>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C2F3685"/>
    <w:multiLevelType w:val="hybridMultilevel"/>
    <w:tmpl w:val="B8701EC8"/>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0B717ED"/>
    <w:multiLevelType w:val="hybridMultilevel"/>
    <w:tmpl w:val="05A62DDA"/>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8765391"/>
    <w:multiLevelType w:val="hybridMultilevel"/>
    <w:tmpl w:val="7764B0E2"/>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E4E7BDD"/>
    <w:multiLevelType w:val="hybridMultilevel"/>
    <w:tmpl w:val="1FD6D652"/>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0E67266"/>
    <w:multiLevelType w:val="hybridMultilevel"/>
    <w:tmpl w:val="19647AE6"/>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40EA0A6E"/>
    <w:multiLevelType w:val="hybridMultilevel"/>
    <w:tmpl w:val="785A6FC4"/>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28E0F32"/>
    <w:multiLevelType w:val="hybridMultilevel"/>
    <w:tmpl w:val="52144326"/>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032492B"/>
    <w:multiLevelType w:val="hybridMultilevel"/>
    <w:tmpl w:val="88E8A0A0"/>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4EF21ED"/>
    <w:multiLevelType w:val="hybridMultilevel"/>
    <w:tmpl w:val="6A8A8730"/>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557A6217"/>
    <w:multiLevelType w:val="hybridMultilevel"/>
    <w:tmpl w:val="CCFECDEC"/>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75110B4"/>
    <w:multiLevelType w:val="hybridMultilevel"/>
    <w:tmpl w:val="F3D4CA46"/>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97D5B3B"/>
    <w:multiLevelType w:val="hybridMultilevel"/>
    <w:tmpl w:val="45BA6CD0"/>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62744DB3"/>
    <w:multiLevelType w:val="hybridMultilevel"/>
    <w:tmpl w:val="2522153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nsid w:val="67D41067"/>
    <w:multiLevelType w:val="hybridMultilevel"/>
    <w:tmpl w:val="D45C45D0"/>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77390F82"/>
    <w:multiLevelType w:val="hybridMultilevel"/>
    <w:tmpl w:val="2F2C37F0"/>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A21170E"/>
    <w:multiLevelType w:val="hybridMultilevel"/>
    <w:tmpl w:val="43E06126"/>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7AE156C1"/>
    <w:multiLevelType w:val="hybridMultilevel"/>
    <w:tmpl w:val="C7C0BBDC"/>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C4D5A26"/>
    <w:multiLevelType w:val="hybridMultilevel"/>
    <w:tmpl w:val="4EF69056"/>
    <w:lvl w:ilvl="0" w:tplc="971A55A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8"/>
  </w:num>
  <w:num w:numId="2">
    <w:abstractNumId w:val="0"/>
  </w:num>
  <w:num w:numId="3">
    <w:abstractNumId w:val="22"/>
  </w:num>
  <w:num w:numId="4">
    <w:abstractNumId w:val="2"/>
  </w:num>
  <w:num w:numId="5">
    <w:abstractNumId w:val="1"/>
  </w:num>
  <w:num w:numId="6">
    <w:abstractNumId w:val="17"/>
  </w:num>
  <w:num w:numId="7">
    <w:abstractNumId w:val="20"/>
  </w:num>
  <w:num w:numId="8">
    <w:abstractNumId w:val="16"/>
  </w:num>
  <w:num w:numId="9">
    <w:abstractNumId w:val="21"/>
  </w:num>
  <w:num w:numId="10">
    <w:abstractNumId w:val="10"/>
  </w:num>
  <w:num w:numId="11">
    <w:abstractNumId w:val="14"/>
  </w:num>
  <w:num w:numId="12">
    <w:abstractNumId w:val="11"/>
  </w:num>
  <w:num w:numId="13">
    <w:abstractNumId w:val="3"/>
  </w:num>
  <w:num w:numId="14">
    <w:abstractNumId w:val="12"/>
  </w:num>
  <w:num w:numId="15">
    <w:abstractNumId w:val="6"/>
  </w:num>
  <w:num w:numId="16">
    <w:abstractNumId w:val="13"/>
  </w:num>
  <w:num w:numId="17">
    <w:abstractNumId w:val="8"/>
  </w:num>
  <w:num w:numId="18">
    <w:abstractNumId w:val="19"/>
  </w:num>
  <w:num w:numId="19">
    <w:abstractNumId w:val="9"/>
  </w:num>
  <w:num w:numId="20">
    <w:abstractNumId w:val="7"/>
  </w:num>
  <w:num w:numId="21">
    <w:abstractNumId w:val="4"/>
  </w:num>
  <w:num w:numId="22">
    <w:abstractNumId w:val="23"/>
  </w:num>
  <w:num w:numId="23">
    <w:abstractNumId w:val="5"/>
  </w:num>
  <w:num w:numId="24">
    <w:abstractNumId w:val="15"/>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10"/>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
  <w:rsids>
    <w:rsidRoot w:val="003A0C3F"/>
    <w:rsid w:val="001A5B78"/>
    <w:rsid w:val="003461D6"/>
    <w:rsid w:val="003A0C3F"/>
    <w:rsid w:val="00403AE0"/>
    <w:rsid w:val="004C7F1E"/>
    <w:rsid w:val="00705B6F"/>
    <w:rsid w:val="00A4229A"/>
    <w:rsid w:val="00BD6510"/>
    <w:rsid w:val="00BE2F4E"/>
    <w:rsid w:val="00D61BB1"/>
    <w:rsid w:val="00DA1298"/>
    <w:rsid w:val="00E03B21"/>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BE2F4E"/>
  </w:style>
  <w:style w:type="paragraph" w:styleId="Titolo1">
    <w:name w:val="heading 1"/>
    <w:basedOn w:val="Normale"/>
    <w:uiPriority w:val="1"/>
    <w:qFormat/>
    <w:rsid w:val="00BE2F4E"/>
    <w:pPr>
      <w:ind w:left="595"/>
      <w:outlineLvl w:val="0"/>
    </w:pPr>
    <w:rPr>
      <w:rFonts w:ascii="Times New Roman" w:eastAsia="Times New Roman" w:hAnsi="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E2F4E"/>
    <w:tblPr>
      <w:tblInd w:w="0" w:type="dxa"/>
      <w:tblCellMar>
        <w:top w:w="0" w:type="dxa"/>
        <w:left w:w="0" w:type="dxa"/>
        <w:bottom w:w="0" w:type="dxa"/>
        <w:right w:w="0" w:type="dxa"/>
      </w:tblCellMar>
    </w:tblPr>
  </w:style>
  <w:style w:type="paragraph" w:styleId="Corpodeltesto">
    <w:name w:val="Body Text"/>
    <w:basedOn w:val="Normale"/>
    <w:uiPriority w:val="1"/>
    <w:qFormat/>
    <w:rsid w:val="00BE2F4E"/>
    <w:pPr>
      <w:ind w:left="640" w:hanging="266"/>
    </w:pPr>
    <w:rPr>
      <w:rFonts w:ascii="Times New Roman" w:eastAsia="Times New Roman" w:hAnsi="Times New Roman"/>
      <w:sz w:val="20"/>
      <w:szCs w:val="20"/>
    </w:rPr>
  </w:style>
  <w:style w:type="paragraph" w:styleId="Paragrafoelenco">
    <w:name w:val="List Paragraph"/>
    <w:basedOn w:val="Normale"/>
    <w:uiPriority w:val="1"/>
    <w:qFormat/>
    <w:rsid w:val="00BE2F4E"/>
  </w:style>
  <w:style w:type="paragraph" w:customStyle="1" w:styleId="TableParagraph">
    <w:name w:val="Table Paragraph"/>
    <w:basedOn w:val="Normale"/>
    <w:uiPriority w:val="1"/>
    <w:qFormat/>
    <w:rsid w:val="00BE2F4E"/>
  </w:style>
  <w:style w:type="paragraph" w:styleId="Intestazione">
    <w:name w:val="header"/>
    <w:basedOn w:val="Normale"/>
    <w:link w:val="IntestazioneCarattere"/>
    <w:uiPriority w:val="99"/>
    <w:unhideWhenUsed/>
    <w:rsid w:val="001A5B78"/>
    <w:pPr>
      <w:tabs>
        <w:tab w:val="center" w:pos="4819"/>
        <w:tab w:val="right" w:pos="9638"/>
      </w:tabs>
    </w:pPr>
  </w:style>
  <w:style w:type="character" w:customStyle="1" w:styleId="IntestazioneCarattere">
    <w:name w:val="Intestazione Carattere"/>
    <w:basedOn w:val="Carpredefinitoparagrafo"/>
    <w:link w:val="Intestazione"/>
    <w:uiPriority w:val="99"/>
    <w:rsid w:val="001A5B78"/>
  </w:style>
  <w:style w:type="paragraph" w:styleId="Pidipagina">
    <w:name w:val="footer"/>
    <w:basedOn w:val="Normale"/>
    <w:link w:val="PidipaginaCarattere"/>
    <w:uiPriority w:val="99"/>
    <w:unhideWhenUsed/>
    <w:rsid w:val="001A5B78"/>
    <w:pPr>
      <w:tabs>
        <w:tab w:val="center" w:pos="4819"/>
        <w:tab w:val="right" w:pos="9638"/>
      </w:tabs>
    </w:pPr>
  </w:style>
  <w:style w:type="character" w:customStyle="1" w:styleId="PidipaginaCarattere">
    <w:name w:val="Piè di pagina Carattere"/>
    <w:basedOn w:val="Carpredefinitoparagrafo"/>
    <w:link w:val="Pidipagina"/>
    <w:uiPriority w:val="99"/>
    <w:rsid w:val="001A5B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E0279-92FD-4F09-B9FC-B1338EF8B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2011</Words>
  <Characters>11840</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Windows User</cp:lastModifiedBy>
  <cp:revision>2</cp:revision>
  <dcterms:created xsi:type="dcterms:W3CDTF">2017-04-05T11:49:00Z</dcterms:created>
  <dcterms:modified xsi:type="dcterms:W3CDTF">2017-04-05T11:49:00Z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2016-02-17T00:00:00Z</vt:filetime>
  </property>
  <property fmtid="{D5CDD505-2E9C-101B-9397-08002B2CF9AE}" pid="3" name="LastSaved">
    <vt:filetime>2016-02-17T00:00:00Z</vt:filetime>
  </property>
</Properties>
</file>